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352C1" w14:textId="19B6D0DA" w:rsidR="00971658" w:rsidRPr="00CA2A40" w:rsidRDefault="00ED6E06" w:rsidP="00971658">
      <w:pPr>
        <w:pStyle w:val="afb"/>
        <w:rPr>
          <w:rFonts w:eastAsia="宋体"/>
          <w:szCs w:val="22"/>
          <w:lang w:eastAsia="zh-CN"/>
        </w:rPr>
      </w:pPr>
      <w:bookmarkStart w:id="0" w:name="_Ref399006623"/>
      <w:bookmarkStart w:id="1" w:name="_Toc92513360"/>
      <w:r w:rsidRPr="00CA2A40">
        <w:rPr>
          <w:szCs w:val="22"/>
        </w:rPr>
        <w:t>3GPP TSG-RAN WG4 Meeting #</w:t>
      </w:r>
      <w:r w:rsidR="00971658" w:rsidRPr="00CA2A40">
        <w:rPr>
          <w:rFonts w:cs="Arial"/>
          <w:szCs w:val="22"/>
        </w:rPr>
        <w:t>11</w:t>
      </w:r>
      <w:r w:rsidR="00C56D44">
        <w:rPr>
          <w:rFonts w:cs="Arial"/>
          <w:szCs w:val="22"/>
        </w:rPr>
        <w:t>4</w:t>
      </w:r>
      <w:r w:rsidR="00284D37">
        <w:rPr>
          <w:rFonts w:cs="Arial"/>
          <w:szCs w:val="22"/>
        </w:rPr>
        <w:t>bis</w:t>
      </w:r>
      <w:r w:rsidR="00971658" w:rsidRPr="00CA2A40">
        <w:rPr>
          <w:rFonts w:cs="Arial"/>
          <w:szCs w:val="22"/>
        </w:rPr>
        <w:t xml:space="preserve">   </w:t>
      </w:r>
      <w:r w:rsidR="00971658" w:rsidRPr="00CA2A40">
        <w:rPr>
          <w:rFonts w:eastAsia="宋体" w:hint="eastAsia"/>
          <w:szCs w:val="22"/>
          <w:lang w:eastAsia="zh-CN"/>
        </w:rPr>
        <w:t xml:space="preserve">            </w:t>
      </w:r>
      <w:r w:rsidR="00971658" w:rsidRPr="00CA2A40">
        <w:rPr>
          <w:rFonts w:eastAsia="宋体"/>
          <w:szCs w:val="22"/>
          <w:lang w:eastAsia="zh-CN"/>
        </w:rPr>
        <w:t xml:space="preserve">   </w:t>
      </w:r>
      <w:r w:rsidR="00971658" w:rsidRPr="00CA2A40">
        <w:rPr>
          <w:rFonts w:eastAsia="宋体" w:hint="eastAsia"/>
          <w:szCs w:val="22"/>
          <w:lang w:eastAsia="zh-CN"/>
        </w:rPr>
        <w:t xml:space="preserve">         </w:t>
      </w:r>
      <w:r w:rsidR="00971658">
        <w:rPr>
          <w:rFonts w:eastAsia="宋体"/>
          <w:szCs w:val="22"/>
          <w:lang w:eastAsia="zh-CN"/>
        </w:rPr>
        <w:t xml:space="preserve">    </w:t>
      </w:r>
      <w:r w:rsidR="00971658" w:rsidRPr="00CA2A40">
        <w:rPr>
          <w:rFonts w:eastAsia="宋体" w:hint="eastAsia"/>
          <w:szCs w:val="22"/>
          <w:lang w:eastAsia="zh-CN"/>
        </w:rPr>
        <w:t xml:space="preserve">  </w:t>
      </w:r>
      <w:r w:rsidR="00971658" w:rsidRPr="00CA2A40">
        <w:rPr>
          <w:rFonts w:eastAsia="宋体"/>
          <w:szCs w:val="22"/>
          <w:lang w:eastAsia="zh-CN"/>
        </w:rPr>
        <w:t xml:space="preserve">   </w:t>
      </w:r>
      <w:r w:rsidR="00971658">
        <w:rPr>
          <w:rFonts w:eastAsia="宋体"/>
          <w:szCs w:val="22"/>
          <w:lang w:eastAsia="zh-CN"/>
        </w:rPr>
        <w:t xml:space="preserve">   </w:t>
      </w:r>
      <w:r w:rsidR="00971658" w:rsidRPr="00CA2A40">
        <w:rPr>
          <w:rFonts w:eastAsia="宋体"/>
          <w:szCs w:val="22"/>
          <w:lang w:eastAsia="zh-CN"/>
        </w:rPr>
        <w:t xml:space="preserve"> </w:t>
      </w:r>
      <w:bookmarkStart w:id="2" w:name="_GoBack"/>
      <w:bookmarkEnd w:id="2"/>
      <w:r w:rsidR="0071369D" w:rsidRPr="0071369D">
        <w:rPr>
          <w:szCs w:val="22"/>
        </w:rPr>
        <w:t>R4-2504090</w:t>
      </w:r>
    </w:p>
    <w:p w14:paraId="1DC1B158" w14:textId="49B663CD" w:rsidR="00675C27" w:rsidRPr="00CA2A40" w:rsidRDefault="00284D37" w:rsidP="00971658">
      <w:pPr>
        <w:pStyle w:val="afb"/>
        <w:rPr>
          <w:rFonts w:eastAsia="宋体"/>
          <w:szCs w:val="22"/>
          <w:lang w:eastAsia="zh-CN"/>
        </w:rPr>
      </w:pPr>
      <w:r>
        <w:rPr>
          <w:rFonts w:cs="Arial"/>
          <w:szCs w:val="22"/>
        </w:rPr>
        <w:t>Wuhan</w:t>
      </w:r>
      <w:r w:rsidR="00C56D44" w:rsidRPr="004D5ABA">
        <w:rPr>
          <w:rFonts w:cs="Arial"/>
          <w:szCs w:val="22"/>
        </w:rPr>
        <w:t xml:space="preserve">, </w:t>
      </w:r>
      <w:r>
        <w:rPr>
          <w:rFonts w:cs="Arial"/>
          <w:szCs w:val="22"/>
        </w:rPr>
        <w:t>China</w:t>
      </w:r>
      <w:r w:rsidR="00C56D44" w:rsidRPr="00CA2A40">
        <w:rPr>
          <w:rFonts w:cs="Arial"/>
          <w:szCs w:val="22"/>
        </w:rPr>
        <w:t xml:space="preserve">, </w:t>
      </w:r>
      <w:r>
        <w:rPr>
          <w:rFonts w:cs="Arial"/>
          <w:szCs w:val="22"/>
        </w:rPr>
        <w:t>April 7 - 1</w:t>
      </w:r>
      <w:r w:rsidR="00C56D44">
        <w:rPr>
          <w:rFonts w:cs="Arial"/>
          <w:szCs w:val="22"/>
        </w:rPr>
        <w:t>1</w:t>
      </w:r>
      <w:r w:rsidR="00C56D44" w:rsidRPr="00CA2A40">
        <w:rPr>
          <w:szCs w:val="22"/>
        </w:rPr>
        <w:t xml:space="preserve">, </w:t>
      </w:r>
      <w:r w:rsidR="002F1109" w:rsidRPr="00CA2A40">
        <w:rPr>
          <w:szCs w:val="22"/>
        </w:rPr>
        <w:t>202</w:t>
      </w:r>
      <w:r w:rsidR="00C56D44">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CD1D3F6"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819D1">
        <w:rPr>
          <w:rFonts w:ascii="Arial" w:hAnsi="Arial" w:cs="Arial"/>
          <w:sz w:val="22"/>
          <w:szCs w:val="22"/>
        </w:rPr>
        <w:t xml:space="preserve">On </w:t>
      </w:r>
      <w:r w:rsidR="00A92664">
        <w:rPr>
          <w:rFonts w:ascii="Arial" w:hAnsi="Arial" w:cs="Arial"/>
          <w:sz w:val="22"/>
          <w:szCs w:val="22"/>
        </w:rPr>
        <w:t>RF requirements for Rel-19 NR-MIMO</w:t>
      </w:r>
    </w:p>
    <w:p w14:paraId="4FD55D83" w14:textId="79AAC70F"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F01CFD">
        <w:rPr>
          <w:rFonts w:ascii="Arial" w:hAnsi="Arial" w:cs="Arial"/>
          <w:sz w:val="22"/>
          <w:szCs w:val="22"/>
        </w:rPr>
        <w:t>7</w:t>
      </w:r>
      <w:r w:rsidR="00A92664" w:rsidRPr="00165B06">
        <w:rPr>
          <w:rFonts w:ascii="Arial" w:hAnsi="Arial" w:cs="Arial"/>
          <w:sz w:val="22"/>
          <w:szCs w:val="22"/>
        </w:rPr>
        <w:t>.</w:t>
      </w:r>
      <w:r w:rsidR="00F01CFD">
        <w:rPr>
          <w:rFonts w:ascii="Arial" w:hAnsi="Arial" w:cs="Arial"/>
          <w:sz w:val="22"/>
          <w:szCs w:val="22"/>
        </w:rPr>
        <w:t>22</w:t>
      </w:r>
      <w:r w:rsidR="00A92664" w:rsidRPr="00165B06">
        <w:rPr>
          <w:rFonts w:ascii="Arial" w:hAnsi="Arial" w:cs="Arial"/>
          <w:sz w:val="22"/>
          <w:szCs w:val="22"/>
        </w:rPr>
        <w:t>.</w:t>
      </w:r>
      <w:r w:rsidR="00F01CFD">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3D985208" w14:textId="37F4BCDB" w:rsidR="0064395C" w:rsidRDefault="009C28AA" w:rsidP="00AB1467">
      <w:pPr>
        <w:jc w:val="both"/>
      </w:pPr>
      <w:r>
        <w:t xml:space="preserve">In previous meeting, RAN4 </w:t>
      </w:r>
      <w:r w:rsidR="00DF5034">
        <w:rPr>
          <w:rFonts w:hint="eastAsia"/>
          <w:lang w:eastAsia="zh-CN"/>
        </w:rPr>
        <w:t>further</w:t>
      </w:r>
      <w:r w:rsidR="00DF5034">
        <w:t xml:space="preserve"> </w:t>
      </w:r>
      <w:r>
        <w:t xml:space="preserve">discussed on this WI. The progress </w:t>
      </w:r>
      <w:r w:rsidR="00DF5034">
        <w:t xml:space="preserve">on FR1 3Tx and </w:t>
      </w:r>
      <w:r w:rsidR="00913037">
        <w:t>the</w:t>
      </w:r>
      <w:r w:rsidR="00DF5034">
        <w:t xml:space="preserve"> proposed scenario for </w:t>
      </w:r>
      <w:proofErr w:type="spellStart"/>
      <w:r w:rsidR="00DF5034">
        <w:t>mTRP</w:t>
      </w:r>
      <w:proofErr w:type="spellEnd"/>
      <w:r w:rsidR="00DF5034">
        <w:t xml:space="preserve"> operation in FR2 </w:t>
      </w:r>
      <w:r>
        <w:t>can be found in [1].</w:t>
      </w:r>
      <w:r w:rsidR="00676FAB">
        <w:t xml:space="preserve"> </w:t>
      </w:r>
    </w:p>
    <w:tbl>
      <w:tblPr>
        <w:tblStyle w:val="af8"/>
        <w:tblW w:w="0" w:type="auto"/>
        <w:tblLook w:val="04A0" w:firstRow="1" w:lastRow="0" w:firstColumn="1" w:lastColumn="0" w:noHBand="0" w:noVBand="1"/>
      </w:tblPr>
      <w:tblGrid>
        <w:gridCol w:w="9631"/>
      </w:tblGrid>
      <w:tr w:rsidR="0064395C" w14:paraId="04443D1D" w14:textId="77777777" w:rsidTr="0064395C">
        <w:tc>
          <w:tcPr>
            <w:tcW w:w="9631" w:type="dxa"/>
          </w:tcPr>
          <w:p w14:paraId="1506FBD8" w14:textId="77777777" w:rsidR="00112E65" w:rsidRPr="00D955B4" w:rsidRDefault="00112E65" w:rsidP="00112E65">
            <w:pPr>
              <w:rPr>
                <w:lang w:eastAsia="zh-CN"/>
              </w:rPr>
            </w:pPr>
            <w:r w:rsidRPr="005F225A">
              <w:rPr>
                <w:b/>
                <w:lang w:eastAsia="zh-CN"/>
              </w:rPr>
              <w:t>&lt;Way forward&gt;</w:t>
            </w:r>
            <w:r w:rsidRPr="005F225A">
              <w:rPr>
                <w:lang w:eastAsia="zh-CN"/>
              </w:rPr>
              <w:t>: PC for 3Tx requirement</w:t>
            </w:r>
          </w:p>
          <w:p w14:paraId="47F84EF5" w14:textId="77777777" w:rsidR="00112E65" w:rsidRPr="008A2221" w:rsidRDefault="00112E65" w:rsidP="00112E65">
            <w:pPr>
              <w:numPr>
                <w:ilvl w:val="0"/>
                <w:numId w:val="17"/>
              </w:numPr>
              <w:overflowPunct/>
              <w:autoSpaceDE/>
              <w:autoSpaceDN/>
              <w:adjustRightInd/>
              <w:rPr>
                <w:rFonts w:eastAsia="MS Mincho"/>
                <w:szCs w:val="24"/>
                <w:lang w:eastAsia="zh-CN"/>
              </w:rPr>
            </w:pPr>
            <w:r w:rsidRPr="008A2221">
              <w:rPr>
                <w:rFonts w:eastAsia="MS Mincho"/>
                <w:szCs w:val="24"/>
                <w:lang w:eastAsia="zh-CN"/>
              </w:rPr>
              <w:t xml:space="preserve">For PC3 and PC2, </w:t>
            </w:r>
            <w:r>
              <w:rPr>
                <w:rFonts w:eastAsia="MS Mincho"/>
                <w:szCs w:val="24"/>
                <w:lang w:eastAsia="zh-CN"/>
              </w:rPr>
              <w:t xml:space="preserve">specify requirements for </w:t>
            </w:r>
            <w:r w:rsidRPr="008A2221">
              <w:rPr>
                <w:rFonts w:eastAsia="MS Mincho"/>
                <w:szCs w:val="24"/>
                <w:lang w:eastAsia="zh-CN"/>
              </w:rPr>
              <w:t>FWA and handheld UE</w:t>
            </w:r>
          </w:p>
          <w:p w14:paraId="1BF9DD68" w14:textId="77777777" w:rsidR="00112E65" w:rsidRPr="00391344" w:rsidRDefault="00112E65" w:rsidP="00112E65">
            <w:pPr>
              <w:numPr>
                <w:ilvl w:val="0"/>
                <w:numId w:val="17"/>
              </w:numPr>
              <w:overflowPunct/>
              <w:autoSpaceDE/>
              <w:autoSpaceDN/>
              <w:adjustRightInd/>
              <w:rPr>
                <w:rFonts w:eastAsia="MS Mincho"/>
                <w:szCs w:val="24"/>
                <w:lang w:eastAsia="zh-CN"/>
              </w:rPr>
            </w:pPr>
            <w:r w:rsidRPr="00112E65">
              <w:rPr>
                <w:rFonts w:eastAsiaTheme="minorEastAsia"/>
                <w:szCs w:val="24"/>
                <w:lang w:eastAsia="ko-KR"/>
              </w:rPr>
              <w:t xml:space="preserve">FFS on </w:t>
            </w:r>
            <w:r w:rsidRPr="00112E65">
              <w:rPr>
                <w:rFonts w:eastAsiaTheme="minorEastAsia" w:hint="eastAsia"/>
                <w:szCs w:val="24"/>
                <w:lang w:eastAsia="ko-KR"/>
              </w:rPr>
              <w:t>P</w:t>
            </w:r>
            <w:r w:rsidRPr="00112E65">
              <w:rPr>
                <w:rFonts w:eastAsiaTheme="minorEastAsia"/>
                <w:szCs w:val="24"/>
                <w:lang w:eastAsia="ko-KR"/>
              </w:rPr>
              <w:t>C1.5 with 3Tx, will be decided in the next meeting</w:t>
            </w:r>
          </w:p>
          <w:p w14:paraId="5BAF8E6F" w14:textId="77777777" w:rsidR="00112E65" w:rsidRPr="00112E65" w:rsidRDefault="00112E65" w:rsidP="00112E65">
            <w:pPr>
              <w:numPr>
                <w:ilvl w:val="1"/>
                <w:numId w:val="17"/>
              </w:numPr>
              <w:overflowPunct/>
              <w:autoSpaceDE/>
              <w:autoSpaceDN/>
              <w:adjustRightInd/>
              <w:rPr>
                <w:rFonts w:eastAsia="MS Mincho"/>
                <w:szCs w:val="24"/>
                <w:lang w:eastAsia="zh-CN"/>
              </w:rPr>
            </w:pPr>
            <w:r>
              <w:rPr>
                <w:rFonts w:eastAsiaTheme="minorEastAsia"/>
                <w:szCs w:val="24"/>
                <w:lang w:eastAsia="ko-KR"/>
              </w:rPr>
              <w:t>Option 1: Consider it in the next release</w:t>
            </w:r>
          </w:p>
          <w:p w14:paraId="62E00445" w14:textId="7D9E2E93" w:rsidR="00112E65" w:rsidRPr="00391344" w:rsidRDefault="00112E65" w:rsidP="00112E65">
            <w:pPr>
              <w:numPr>
                <w:ilvl w:val="1"/>
                <w:numId w:val="17"/>
              </w:numPr>
              <w:overflowPunct/>
              <w:autoSpaceDE/>
              <w:autoSpaceDN/>
              <w:adjustRightInd/>
              <w:rPr>
                <w:rFonts w:eastAsia="MS Mincho"/>
                <w:szCs w:val="24"/>
                <w:lang w:eastAsia="zh-CN"/>
              </w:rPr>
            </w:pPr>
            <w:r>
              <w:rPr>
                <w:rFonts w:eastAsiaTheme="minorEastAsia"/>
                <w:szCs w:val="24"/>
                <w:lang w:eastAsia="ko-KR"/>
              </w:rPr>
              <w:t>Option 2: Specify requirements in Rel-19</w:t>
            </w:r>
          </w:p>
          <w:p w14:paraId="386DB3A4" w14:textId="77777777" w:rsidR="00112E65" w:rsidRDefault="00112E65" w:rsidP="00E06338">
            <w:pPr>
              <w:rPr>
                <w:rFonts w:eastAsiaTheme="minorEastAsia"/>
                <w:szCs w:val="24"/>
                <w:lang w:eastAsia="ko-KR"/>
              </w:rPr>
            </w:pPr>
          </w:p>
          <w:p w14:paraId="6FFB1986" w14:textId="77777777" w:rsidR="00112E65" w:rsidRPr="00D955B4" w:rsidRDefault="00112E65" w:rsidP="00112E65">
            <w:pPr>
              <w:rPr>
                <w:lang w:eastAsia="zh-CN"/>
              </w:rPr>
            </w:pPr>
            <w:r w:rsidRPr="00391344">
              <w:rPr>
                <w:b/>
                <w:lang w:eastAsia="zh-CN"/>
              </w:rPr>
              <w:t>&lt;Way forward&gt;</w:t>
            </w:r>
            <w:r w:rsidRPr="00391344">
              <w:rPr>
                <w:lang w:eastAsia="zh-CN"/>
              </w:rPr>
              <w:t>: P</w:t>
            </w:r>
            <w:r w:rsidRPr="00391344">
              <w:rPr>
                <w:rFonts w:eastAsiaTheme="minorEastAsia" w:hint="eastAsia"/>
                <w:lang w:eastAsia="ko-KR"/>
              </w:rPr>
              <w:t>C2 for 3Tx</w:t>
            </w:r>
          </w:p>
          <w:p w14:paraId="0F0F2BAF" w14:textId="77777777" w:rsidR="00112E65" w:rsidRPr="00112E65" w:rsidRDefault="00112E65" w:rsidP="00112E65">
            <w:pPr>
              <w:numPr>
                <w:ilvl w:val="0"/>
                <w:numId w:val="17"/>
              </w:numPr>
              <w:overflowPunct/>
              <w:autoSpaceDE/>
              <w:autoSpaceDN/>
              <w:adjustRightInd/>
              <w:rPr>
                <w:rFonts w:eastAsia="MS Mincho"/>
                <w:lang w:val="en-US" w:eastAsia="zh-CN"/>
              </w:rPr>
            </w:pPr>
            <w:r>
              <w:rPr>
                <w:rFonts w:eastAsia="MS Mincho"/>
                <w:lang w:val="en-US" w:eastAsia="zh-CN"/>
              </w:rPr>
              <w:t xml:space="preserve">Option 1: </w:t>
            </w:r>
            <w:r w:rsidRPr="005839E7">
              <w:rPr>
                <w:rFonts w:eastAsia="MS Mincho"/>
                <w:lang w:val="en-US" w:eastAsia="zh-CN"/>
              </w:rPr>
              <w:t xml:space="preserve">Use the same MPR as MPR for PC2 </w:t>
            </w:r>
            <w:r>
              <w:rPr>
                <w:rFonts w:eastAsia="MS Mincho"/>
                <w:lang w:val="en-US" w:eastAsia="zh-CN"/>
              </w:rPr>
              <w:t xml:space="preserve">with </w:t>
            </w:r>
            <w:r w:rsidRPr="00112E65">
              <w:rPr>
                <w:rFonts w:eastAsia="MS Mincho"/>
                <w:lang w:val="en-US" w:eastAsia="zh-CN"/>
              </w:rPr>
              <w:t>2Tx, as it’s for UL-MIMO and from simulation results</w:t>
            </w:r>
          </w:p>
          <w:p w14:paraId="540B91BE" w14:textId="77777777" w:rsidR="00112E65" w:rsidRPr="005839E7" w:rsidRDefault="00112E65" w:rsidP="00112E65">
            <w:pPr>
              <w:numPr>
                <w:ilvl w:val="0"/>
                <w:numId w:val="17"/>
              </w:numPr>
              <w:overflowPunct/>
              <w:autoSpaceDE/>
              <w:autoSpaceDN/>
              <w:adjustRightInd/>
              <w:rPr>
                <w:rFonts w:eastAsia="MS Mincho"/>
                <w:lang w:val="en-US" w:eastAsia="zh-CN"/>
              </w:rPr>
            </w:pPr>
            <w:r w:rsidRPr="00112E65">
              <w:rPr>
                <w:rFonts w:eastAsia="MS Mincho"/>
                <w:lang w:val="en-US" w:eastAsia="zh-CN"/>
              </w:rPr>
              <w:t>Option 2: Use the same MPR as MPR for PC2 with 1Tx</w:t>
            </w:r>
            <w:r>
              <w:rPr>
                <w:rFonts w:eastAsia="MS Mincho"/>
                <w:lang w:val="en-US" w:eastAsia="zh-CN"/>
              </w:rPr>
              <w:t>, as it’s the worst case</w:t>
            </w:r>
          </w:p>
          <w:p w14:paraId="63916654" w14:textId="77777777" w:rsidR="00112E65" w:rsidRPr="00112E65" w:rsidRDefault="00112E65" w:rsidP="00E06338">
            <w:pPr>
              <w:rPr>
                <w:rFonts w:eastAsiaTheme="minorEastAsia"/>
                <w:szCs w:val="24"/>
                <w:lang w:val="en-US" w:eastAsia="ko-KR"/>
              </w:rPr>
            </w:pPr>
          </w:p>
          <w:p w14:paraId="231805EE" w14:textId="77777777" w:rsidR="00112E65" w:rsidRDefault="00112E65" w:rsidP="00112E65">
            <w:pPr>
              <w:overflowPunct/>
              <w:autoSpaceDE/>
              <w:autoSpaceDN/>
              <w:adjustRightInd/>
              <w:rPr>
                <w:rFonts w:eastAsia="宋体"/>
                <w:szCs w:val="24"/>
                <w:lang w:eastAsia="zh-CN"/>
              </w:rPr>
            </w:pPr>
            <w:r w:rsidRPr="00EC52AF">
              <w:rPr>
                <w:b/>
                <w:lang w:eastAsia="zh-CN"/>
              </w:rPr>
              <w:t>&lt;</w:t>
            </w:r>
            <w:r>
              <w:rPr>
                <w:b/>
                <w:lang w:eastAsia="zh-CN"/>
              </w:rPr>
              <w:t>Way forward</w:t>
            </w:r>
            <w:r w:rsidRPr="00EC52AF">
              <w:rPr>
                <w:b/>
                <w:lang w:eastAsia="zh-CN"/>
              </w:rPr>
              <w:t>&gt;</w:t>
            </w:r>
            <w:r w:rsidRPr="00EC52AF">
              <w:rPr>
                <w:lang w:eastAsia="zh-CN"/>
              </w:rPr>
              <w:t xml:space="preserve">: </w:t>
            </w:r>
            <w:r w:rsidRPr="00112E65">
              <w:rPr>
                <w:lang w:eastAsia="zh-CN"/>
              </w:rPr>
              <w:t>RAN4 will decide between following options in the next meeting</w:t>
            </w:r>
          </w:p>
          <w:p w14:paraId="6BA85140" w14:textId="77777777" w:rsidR="00112E65" w:rsidRPr="00EC52AF" w:rsidRDefault="00112E65" w:rsidP="00112E65">
            <w:pPr>
              <w:numPr>
                <w:ilvl w:val="0"/>
                <w:numId w:val="17"/>
              </w:numPr>
              <w:overflowPunct/>
              <w:autoSpaceDE/>
              <w:autoSpaceDN/>
              <w:adjustRightInd/>
              <w:rPr>
                <w:rFonts w:eastAsia="MS Mincho"/>
                <w:szCs w:val="24"/>
                <w:lang w:eastAsia="zh-CN"/>
              </w:rPr>
            </w:pPr>
            <w:r>
              <w:rPr>
                <w:rFonts w:eastAsia="MS Mincho"/>
                <w:szCs w:val="24"/>
                <w:lang w:eastAsia="zh-CN"/>
              </w:rPr>
              <w:t xml:space="preserve">Option 1: No UE RF impact of </w:t>
            </w:r>
            <w:r w:rsidRPr="000D100E">
              <w:rPr>
                <w:szCs w:val="24"/>
                <w:lang w:val="en-US" w:eastAsia="en-US"/>
              </w:rPr>
              <w:t xml:space="preserve">asymmetric DL </w:t>
            </w:r>
            <w:proofErr w:type="spellStart"/>
            <w:r w:rsidRPr="000D100E">
              <w:rPr>
                <w:szCs w:val="24"/>
                <w:lang w:val="en-US" w:eastAsia="en-US"/>
              </w:rPr>
              <w:t>sTRP</w:t>
            </w:r>
            <w:proofErr w:type="spellEnd"/>
            <w:r w:rsidRPr="000D100E">
              <w:rPr>
                <w:szCs w:val="24"/>
                <w:lang w:val="en-US" w:eastAsia="en-US"/>
              </w:rPr>
              <w:t xml:space="preserve">/UL </w:t>
            </w:r>
            <w:proofErr w:type="spellStart"/>
            <w:r w:rsidRPr="000D100E">
              <w:rPr>
                <w:szCs w:val="24"/>
                <w:lang w:val="en-US" w:eastAsia="en-US"/>
              </w:rPr>
              <w:t>mTRP</w:t>
            </w:r>
            <w:proofErr w:type="spellEnd"/>
          </w:p>
          <w:p w14:paraId="1E8C37C5" w14:textId="474375E0" w:rsidR="006A4D56" w:rsidRPr="00112E65" w:rsidRDefault="00112E65" w:rsidP="00112E65">
            <w:pPr>
              <w:numPr>
                <w:ilvl w:val="0"/>
                <w:numId w:val="17"/>
              </w:numPr>
              <w:overflowPunct/>
              <w:autoSpaceDE/>
              <w:autoSpaceDN/>
              <w:adjustRightInd/>
              <w:rPr>
                <w:rFonts w:eastAsia="宋体"/>
                <w:szCs w:val="24"/>
                <w:lang w:eastAsia="zh-CN"/>
              </w:rPr>
            </w:pPr>
            <w:r w:rsidRPr="00E858B1">
              <w:rPr>
                <w:szCs w:val="24"/>
                <w:lang w:eastAsia="en-US"/>
              </w:rPr>
              <w:t xml:space="preserve">Option 2: Adopt following </w:t>
            </w:r>
            <w:proofErr w:type="spellStart"/>
            <w:r w:rsidRPr="00E858B1">
              <w:rPr>
                <w:szCs w:val="24"/>
                <w:lang w:eastAsia="en-US"/>
              </w:rPr>
              <w:t>dCR</w:t>
            </w:r>
            <w:proofErr w:type="spellEnd"/>
            <w:r>
              <w:rPr>
                <w:szCs w:val="24"/>
                <w:lang w:eastAsia="en-US"/>
              </w:rPr>
              <w:t>, where the companies are encouraged to propose</w:t>
            </w:r>
            <w:r w:rsidRPr="00E858B1">
              <w:rPr>
                <w:szCs w:val="24"/>
                <w:lang w:eastAsia="en-US"/>
              </w:rPr>
              <w:t xml:space="preserve"> wording improvement</w:t>
            </w:r>
            <w:r>
              <w:rPr>
                <w:szCs w:val="24"/>
                <w:lang w:eastAsia="en-US"/>
              </w:rPr>
              <w:t>s in the next meeting</w:t>
            </w:r>
          </w:p>
        </w:tc>
      </w:tr>
    </w:tbl>
    <w:p w14:paraId="6EF57081" w14:textId="178FD806" w:rsidR="009C28AA" w:rsidRDefault="00676FAB" w:rsidP="00AB1467">
      <w:pPr>
        <w:jc w:val="both"/>
      </w:pPr>
      <w:r>
        <w:t xml:space="preserve">In this contribution, we would like to </w:t>
      </w:r>
      <w:r w:rsidR="00DF5034">
        <w:t xml:space="preserve">provide our views on this topic. </w:t>
      </w:r>
    </w:p>
    <w:p w14:paraId="359F1129" w14:textId="0C7D731B" w:rsidR="00F72EAC" w:rsidRDefault="00062E8E" w:rsidP="00F72EAC">
      <w:pPr>
        <w:pStyle w:val="1"/>
        <w:spacing w:after="240"/>
        <w:rPr>
          <w:rFonts w:eastAsia="宋体"/>
          <w:lang w:eastAsia="zh-CN"/>
        </w:rPr>
      </w:pPr>
      <w:r>
        <w:rPr>
          <w:rFonts w:eastAsia="宋体" w:hint="eastAsia"/>
          <w:lang w:eastAsia="zh-CN"/>
        </w:rPr>
        <w:t>Discussion</w:t>
      </w:r>
    </w:p>
    <w:p w14:paraId="4A9A18F8" w14:textId="7DECC2C4" w:rsidR="009D7A82" w:rsidRDefault="009D7A82" w:rsidP="009C2A35">
      <w:pPr>
        <w:pStyle w:val="2"/>
        <w:spacing w:after="240"/>
      </w:pPr>
      <w:r>
        <w:t xml:space="preserve">On </w:t>
      </w:r>
      <w:r w:rsidR="009C2A35">
        <w:t xml:space="preserve">FR1 </w:t>
      </w:r>
      <w:r>
        <w:t>3Tx</w:t>
      </w:r>
      <w:r w:rsidR="009C2A35">
        <w:t xml:space="preserve"> operation</w:t>
      </w:r>
    </w:p>
    <w:p w14:paraId="657A41CE" w14:textId="411CEEE2" w:rsidR="00255493" w:rsidRDefault="002A6AD7" w:rsidP="00B61119">
      <w:pPr>
        <w:jc w:val="both"/>
        <w:rPr>
          <w:lang w:val="en-US"/>
        </w:rPr>
      </w:pPr>
      <w:r>
        <w:rPr>
          <w:lang w:val="en-US"/>
        </w:rPr>
        <w:t xml:space="preserve">Per RAN4 discussion progress so far, most of the issues regarding </w:t>
      </w:r>
      <w:r w:rsidR="005B6E54">
        <w:rPr>
          <w:lang w:val="en-US"/>
        </w:rPr>
        <w:t>the introduction of</w:t>
      </w:r>
      <w:r>
        <w:rPr>
          <w:lang w:val="en-US"/>
        </w:rPr>
        <w:t xml:space="preserve"> FR1 3Tx for single carrier operation </w:t>
      </w:r>
      <w:r w:rsidR="0005218A">
        <w:rPr>
          <w:lang w:val="en-US"/>
        </w:rPr>
        <w:t xml:space="preserve">have been tackled. </w:t>
      </w:r>
      <w:r w:rsidR="008D31F7">
        <w:rPr>
          <w:lang w:val="en-US"/>
        </w:rPr>
        <w:t>One</w:t>
      </w:r>
      <w:r w:rsidR="0005218A">
        <w:rPr>
          <w:lang w:val="en-US"/>
        </w:rPr>
        <w:t xml:space="preserve"> remaining issue</w:t>
      </w:r>
      <w:r w:rsidR="00A126AA">
        <w:rPr>
          <w:lang w:val="en-US"/>
        </w:rPr>
        <w:t xml:space="preserve"> that haunt</w:t>
      </w:r>
      <w:r w:rsidR="008D31F7">
        <w:rPr>
          <w:lang w:val="en-US"/>
        </w:rPr>
        <w:t>s</w:t>
      </w:r>
      <w:r w:rsidR="00A126AA">
        <w:rPr>
          <w:lang w:val="en-US"/>
        </w:rPr>
        <w:t xml:space="preserve"> </w:t>
      </w:r>
      <w:r w:rsidR="00C952C7">
        <w:rPr>
          <w:lang w:val="en-US"/>
        </w:rPr>
        <w:t>people</w:t>
      </w:r>
      <w:r w:rsidR="00A126AA">
        <w:rPr>
          <w:lang w:val="en-US"/>
        </w:rPr>
        <w:t xml:space="preserve"> </w:t>
      </w:r>
      <w:r w:rsidR="008D31F7">
        <w:rPr>
          <w:lang w:val="en-US"/>
        </w:rPr>
        <w:t>is</w:t>
      </w:r>
      <w:r w:rsidR="00A126AA">
        <w:rPr>
          <w:lang w:val="en-US"/>
        </w:rPr>
        <w:t xml:space="preserve"> whether to introduce PC1.5 for 3Tx in Rel-19</w:t>
      </w:r>
      <w:r w:rsidR="007A5DBC">
        <w:rPr>
          <w:lang w:val="en-US"/>
        </w:rPr>
        <w:t>.</w:t>
      </w:r>
      <w:r w:rsidR="008D31F7">
        <w:rPr>
          <w:lang w:val="en-US"/>
        </w:rPr>
        <w:t xml:space="preserve"> </w:t>
      </w:r>
      <w:r w:rsidR="008C7168">
        <w:rPr>
          <w:lang w:val="en-US"/>
        </w:rPr>
        <w:t xml:space="preserve">Like we have </w:t>
      </w:r>
      <w:r w:rsidR="00BB6452">
        <w:rPr>
          <w:lang w:val="en-US"/>
        </w:rPr>
        <w:t>expressed</w:t>
      </w:r>
      <w:r w:rsidR="008C7168">
        <w:rPr>
          <w:lang w:val="en-US"/>
        </w:rPr>
        <w:t>, which seems also shared among companies, it</w:t>
      </w:r>
      <w:r w:rsidR="00D27012">
        <w:rPr>
          <w:lang w:val="en-US"/>
        </w:rPr>
        <w:t xml:space="preserve"> may be</w:t>
      </w:r>
      <w:r w:rsidR="008C7168">
        <w:rPr>
          <w:lang w:val="en-US"/>
        </w:rPr>
        <w:t xml:space="preserve"> better not to rush for a wider </w:t>
      </w:r>
      <w:r w:rsidR="005261BD">
        <w:rPr>
          <w:lang w:val="en-US"/>
        </w:rPr>
        <w:t xml:space="preserve">spec </w:t>
      </w:r>
      <w:r w:rsidR="00F9748B">
        <w:rPr>
          <w:lang w:val="en-US"/>
        </w:rPr>
        <w:t>implementation</w:t>
      </w:r>
      <w:r w:rsidR="008C7168">
        <w:rPr>
          <w:lang w:val="en-US"/>
        </w:rPr>
        <w:t xml:space="preserve"> for 3Tx in th</w:t>
      </w:r>
      <w:r w:rsidR="005261BD">
        <w:rPr>
          <w:lang w:val="en-US"/>
        </w:rPr>
        <w:t xml:space="preserve">is release </w:t>
      </w:r>
      <w:r w:rsidR="008C7168">
        <w:rPr>
          <w:lang w:val="en-US"/>
        </w:rPr>
        <w:t xml:space="preserve">especially considering </w:t>
      </w:r>
      <w:r w:rsidR="00BB6452">
        <w:rPr>
          <w:lang w:val="en-US"/>
        </w:rPr>
        <w:t xml:space="preserve">how many limitations had been set during the WI </w:t>
      </w:r>
      <w:r w:rsidR="00577240">
        <w:rPr>
          <w:lang w:val="en-US"/>
        </w:rPr>
        <w:t>establishing phase.</w:t>
      </w:r>
      <w:r w:rsidR="004D7B3E">
        <w:rPr>
          <w:lang w:val="en-US"/>
        </w:rPr>
        <w:t xml:space="preserve"> </w:t>
      </w:r>
      <w:r w:rsidR="00255493">
        <w:rPr>
          <w:lang w:val="en-US"/>
        </w:rPr>
        <w:t>Also in light of the concerns about whether the industry could be ready to support high power classes with more activated Tx chain</w:t>
      </w:r>
      <w:r w:rsidR="00E74CBB">
        <w:rPr>
          <w:lang w:val="en-US"/>
        </w:rPr>
        <w:t>s</w:t>
      </w:r>
      <w:r w:rsidR="00255493">
        <w:rPr>
          <w:lang w:val="en-US"/>
        </w:rPr>
        <w:t xml:space="preserve">, </w:t>
      </w:r>
      <w:r w:rsidR="00E74CBB">
        <w:rPr>
          <w:lang w:val="en-US"/>
        </w:rPr>
        <w:t>our preference is not to further consider PC1.5 for 3Tx in Rel-19.</w:t>
      </w:r>
    </w:p>
    <w:p w14:paraId="03B274B1" w14:textId="7DD6E04B" w:rsidR="00E8714F" w:rsidRDefault="00DA12A9" w:rsidP="00B61119">
      <w:pPr>
        <w:jc w:val="both"/>
        <w:rPr>
          <w:lang w:val="en-US"/>
        </w:rPr>
      </w:pPr>
      <w:r>
        <w:rPr>
          <w:b/>
          <w:i/>
        </w:rPr>
        <w:t xml:space="preserve">Proposal 1: For Rel-19 </w:t>
      </w:r>
      <w:r w:rsidRPr="00F01866">
        <w:rPr>
          <w:b/>
          <w:i/>
        </w:rPr>
        <w:t>RAN4 3Tx discussion under Rel-19 NR_MIMO_Ph5 WI</w:t>
      </w:r>
      <w:r>
        <w:rPr>
          <w:b/>
          <w:i/>
        </w:rPr>
        <w:t>, suggest to preclude PC1.5</w:t>
      </w:r>
      <w:r w:rsidR="00E8714F">
        <w:rPr>
          <w:b/>
          <w:i/>
        </w:rPr>
        <w:t>.</w:t>
      </w:r>
      <w:r>
        <w:rPr>
          <w:lang w:val="en-US"/>
        </w:rPr>
        <w:t xml:space="preserve"> </w:t>
      </w:r>
      <w:r w:rsidR="0005218A">
        <w:rPr>
          <w:lang w:val="en-US"/>
        </w:rPr>
        <w:t xml:space="preserve"> </w:t>
      </w:r>
    </w:p>
    <w:p w14:paraId="1695F3AC" w14:textId="0EF94C82" w:rsidR="00E77548" w:rsidRDefault="00FB522F" w:rsidP="00B61119">
      <w:pPr>
        <w:jc w:val="both"/>
        <w:rPr>
          <w:lang w:val="en-US"/>
        </w:rPr>
      </w:pPr>
      <w:r>
        <w:rPr>
          <w:lang w:val="en-US"/>
        </w:rPr>
        <w:t xml:space="preserve">As for the </w:t>
      </w:r>
      <w:r w:rsidR="00E8714F">
        <w:rPr>
          <w:lang w:val="en-US"/>
        </w:rPr>
        <w:t>PC2 MPR requirement</w:t>
      </w:r>
      <w:r>
        <w:rPr>
          <w:lang w:val="en-US"/>
        </w:rPr>
        <w:t xml:space="preserve"> for 3Tx,</w:t>
      </w:r>
      <w:r w:rsidR="0005218A">
        <w:rPr>
          <w:lang w:val="en-US"/>
        </w:rPr>
        <w:t xml:space="preserve"> </w:t>
      </w:r>
      <w:r w:rsidR="00F377EC">
        <w:rPr>
          <w:lang w:val="en-US"/>
        </w:rPr>
        <w:t xml:space="preserve">we don’t think the application of 1Tx PC2 MPR requirements would be the “worst case”. </w:t>
      </w:r>
      <w:r w:rsidR="00980A0C">
        <w:rPr>
          <w:lang w:val="en-US"/>
        </w:rPr>
        <w:t xml:space="preserve">Given that </w:t>
      </w:r>
      <w:r w:rsidR="002E0F24">
        <w:rPr>
          <w:lang w:val="en-US"/>
        </w:rPr>
        <w:t>3 layers</w:t>
      </w:r>
      <w:r w:rsidR="00980A0C">
        <w:rPr>
          <w:lang w:val="en-US"/>
        </w:rPr>
        <w:t xml:space="preserve"> UL-MIMO is still</w:t>
      </w:r>
      <w:r w:rsidR="002E0F24">
        <w:rPr>
          <w:lang w:val="en-US"/>
        </w:rPr>
        <w:t xml:space="preserve"> allowed per WI scope, n</w:t>
      </w:r>
      <w:r w:rsidR="00F377EC">
        <w:rPr>
          <w:lang w:val="en-US"/>
        </w:rPr>
        <w:t xml:space="preserve">ormally </w:t>
      </w:r>
      <w:r w:rsidR="0076237D">
        <w:rPr>
          <w:lang w:val="en-US"/>
        </w:rPr>
        <w:t>some</w:t>
      </w:r>
      <w:r w:rsidR="00F377EC">
        <w:rPr>
          <w:lang w:val="en-US"/>
        </w:rPr>
        <w:t xml:space="preserve"> implementation margin could </w:t>
      </w:r>
      <w:r w:rsidR="00F377EC">
        <w:rPr>
          <w:lang w:val="en-US"/>
        </w:rPr>
        <w:lastRenderedPageBreak/>
        <w:t xml:space="preserve">be reserved so </w:t>
      </w:r>
      <w:r w:rsidR="00980A0C">
        <w:rPr>
          <w:lang w:val="en-US"/>
        </w:rPr>
        <w:t xml:space="preserve">that </w:t>
      </w:r>
      <w:r w:rsidR="00F377EC">
        <w:rPr>
          <w:lang w:val="en-US"/>
        </w:rPr>
        <w:t xml:space="preserve">UE can handle </w:t>
      </w:r>
      <w:r w:rsidR="00980A0C">
        <w:rPr>
          <w:lang w:val="en-US"/>
        </w:rPr>
        <w:t xml:space="preserve">the e.g. intermodulation between </w:t>
      </w:r>
      <w:proofErr w:type="gramStart"/>
      <w:r w:rsidR="00980A0C">
        <w:rPr>
          <w:lang w:val="en-US"/>
        </w:rPr>
        <w:t>Tx</w:t>
      </w:r>
      <w:proofErr w:type="gramEnd"/>
      <w:r w:rsidR="00980A0C">
        <w:rPr>
          <w:lang w:val="en-US"/>
        </w:rPr>
        <w:t xml:space="preserve"> chains</w:t>
      </w:r>
      <w:r w:rsidR="0076237D">
        <w:rPr>
          <w:lang w:val="en-US"/>
        </w:rPr>
        <w:t xml:space="preserve">. Thus we </w:t>
      </w:r>
      <w:r w:rsidR="003A2C28">
        <w:rPr>
          <w:lang w:val="en-US"/>
        </w:rPr>
        <w:t>think a</w:t>
      </w:r>
      <w:r w:rsidR="0076237D">
        <w:rPr>
          <w:lang w:val="en-US"/>
        </w:rPr>
        <w:t xml:space="preserve">n acceptable </w:t>
      </w:r>
      <w:r w:rsidR="003A2C28">
        <w:rPr>
          <w:lang w:val="en-US"/>
        </w:rPr>
        <w:t>solution would be directly reuse the PC2 MPR requirement for 2Tx.</w:t>
      </w:r>
      <w:r w:rsidR="0005218A">
        <w:rPr>
          <w:lang w:val="en-US"/>
        </w:rPr>
        <w:t xml:space="preserve"> </w:t>
      </w:r>
      <w:r w:rsidR="00E77548">
        <w:rPr>
          <w:lang w:val="en-US"/>
        </w:rPr>
        <w:t xml:space="preserve"> </w:t>
      </w:r>
    </w:p>
    <w:p w14:paraId="7CE92C52" w14:textId="0EB8ED31" w:rsidR="00B60295" w:rsidRPr="00122E47" w:rsidRDefault="006B2C4E" w:rsidP="00B61119">
      <w:pPr>
        <w:jc w:val="both"/>
        <w:rPr>
          <w:b/>
          <w:i/>
        </w:rPr>
      </w:pPr>
      <w:r>
        <w:rPr>
          <w:b/>
          <w:i/>
        </w:rPr>
        <w:t xml:space="preserve">Proposal </w:t>
      </w:r>
      <w:r w:rsidR="003A2C28">
        <w:rPr>
          <w:b/>
          <w:i/>
        </w:rPr>
        <w:t>2</w:t>
      </w:r>
      <w:r>
        <w:rPr>
          <w:b/>
          <w:i/>
        </w:rPr>
        <w:t xml:space="preserve">: </w:t>
      </w:r>
      <w:r w:rsidR="003A2C28">
        <w:rPr>
          <w:b/>
          <w:i/>
        </w:rPr>
        <w:t xml:space="preserve">Reuse the PC2 2Tx </w:t>
      </w:r>
      <w:r w:rsidR="003A2C28" w:rsidRPr="003A2C28">
        <w:rPr>
          <w:b/>
          <w:i/>
        </w:rPr>
        <w:t>MPR requirement for the MPR requirement for PC2 with 3Tx</w:t>
      </w:r>
      <w:r>
        <w:rPr>
          <w:b/>
          <w:i/>
        </w:rPr>
        <w:t>.</w:t>
      </w:r>
    </w:p>
    <w:p w14:paraId="56485616" w14:textId="77777777" w:rsidR="00E533CC" w:rsidRDefault="00E533CC" w:rsidP="00E533CC">
      <w:pPr>
        <w:jc w:val="both"/>
        <w:rPr>
          <w:b/>
          <w:i/>
        </w:rPr>
      </w:pPr>
    </w:p>
    <w:p w14:paraId="12DEAA93" w14:textId="77777777" w:rsidR="005904D1" w:rsidRDefault="005904D1" w:rsidP="005904D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4EA6A84D"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E65790">
        <w:t>RF requirements for Rel-19 NR MIMO</w:t>
      </w:r>
      <w:r w:rsidR="007265B2">
        <w:t>.</w:t>
      </w:r>
      <w:r w:rsidRPr="00086BFD">
        <w:t xml:space="preserve"> </w:t>
      </w:r>
      <w:r w:rsidR="00796C4E">
        <w:t>W</w:t>
      </w:r>
      <w:r w:rsidRPr="00086BFD">
        <w:t>e have the following</w:t>
      </w:r>
      <w:r w:rsidR="00FB341C">
        <w:t xml:space="preserve"> </w:t>
      </w:r>
      <w:r w:rsidRPr="00086BFD">
        <w:t>proposal</w:t>
      </w:r>
      <w:r>
        <w:rPr>
          <w:rFonts w:hint="eastAsia"/>
        </w:rPr>
        <w:t>s</w:t>
      </w:r>
      <w:r w:rsidRPr="00086BFD">
        <w:t>:</w:t>
      </w:r>
      <w:r w:rsidRPr="00671A68">
        <w:rPr>
          <w:rFonts w:hint="eastAsia"/>
          <w:b/>
          <w:i/>
          <w:lang w:val="en-US"/>
        </w:rPr>
        <w:t xml:space="preserve"> </w:t>
      </w:r>
    </w:p>
    <w:p w14:paraId="4C831D2C" w14:textId="77777777" w:rsidR="008A25CE" w:rsidRDefault="008A25CE" w:rsidP="008A25CE">
      <w:pPr>
        <w:jc w:val="both"/>
        <w:rPr>
          <w:lang w:val="en-US"/>
        </w:rPr>
      </w:pPr>
      <w:r>
        <w:rPr>
          <w:b/>
          <w:i/>
        </w:rPr>
        <w:t xml:space="preserve">Proposal 1: For Rel-19 </w:t>
      </w:r>
      <w:r w:rsidRPr="00F01866">
        <w:rPr>
          <w:b/>
          <w:i/>
        </w:rPr>
        <w:t>RAN4 3Tx discussion under Rel-19 NR_MIMO_Ph5 WI</w:t>
      </w:r>
      <w:r>
        <w:rPr>
          <w:b/>
          <w:i/>
        </w:rPr>
        <w:t>, suggest to preclude PC1.5.</w:t>
      </w:r>
      <w:r>
        <w:rPr>
          <w:lang w:val="en-US"/>
        </w:rPr>
        <w:t xml:space="preserve">  </w:t>
      </w:r>
    </w:p>
    <w:p w14:paraId="56630211" w14:textId="77777777" w:rsidR="008A25CE" w:rsidRPr="00122E47" w:rsidRDefault="008A25CE" w:rsidP="008A25CE">
      <w:pPr>
        <w:jc w:val="both"/>
        <w:rPr>
          <w:b/>
          <w:i/>
        </w:rPr>
      </w:pPr>
      <w:r>
        <w:rPr>
          <w:b/>
          <w:i/>
        </w:rPr>
        <w:t xml:space="preserve">Proposal 2: Reuse the PC2 2Tx </w:t>
      </w:r>
      <w:r w:rsidRPr="003A2C28">
        <w:rPr>
          <w:b/>
          <w:i/>
        </w:rPr>
        <w:t>MPR requirement for the MPR requirement for PC2 with 3Tx</w:t>
      </w:r>
      <w:r>
        <w:rPr>
          <w:b/>
          <w:i/>
        </w:rPr>
        <w:t>.</w:t>
      </w:r>
    </w:p>
    <w:p w14:paraId="0F484B09" w14:textId="77777777" w:rsidR="00DB6CE6" w:rsidRDefault="00DB6CE6" w:rsidP="00DC22DE">
      <w:pPr>
        <w:rPr>
          <w:b/>
          <w:i/>
        </w:rPr>
      </w:pPr>
    </w:p>
    <w:p w14:paraId="63735C87" w14:textId="77777777" w:rsidR="00DB6CE6" w:rsidRPr="0057546E" w:rsidRDefault="00DB6CE6" w:rsidP="00DC22DE">
      <w:pPr>
        <w:rPr>
          <w:b/>
          <w:i/>
        </w:rPr>
      </w:pPr>
    </w:p>
    <w:p w14:paraId="6E4DEA30" w14:textId="77777777" w:rsidR="00B22DA6" w:rsidRDefault="00B22DA6" w:rsidP="00B22DA6">
      <w:pPr>
        <w:pStyle w:val="1"/>
        <w:numPr>
          <w:ilvl w:val="0"/>
          <w:numId w:val="0"/>
        </w:numPr>
        <w:rPr>
          <w:rFonts w:eastAsia="宋体"/>
          <w:lang w:eastAsia="zh-CN"/>
        </w:rPr>
      </w:pPr>
      <w:r>
        <w:t>References</w:t>
      </w:r>
    </w:p>
    <w:p w14:paraId="2510AAE0" w14:textId="31353790" w:rsidR="003C3EF3" w:rsidRPr="008A25CE" w:rsidRDefault="00AB7D70" w:rsidP="008A25CE">
      <w:pPr>
        <w:numPr>
          <w:ilvl w:val="0"/>
          <w:numId w:val="10"/>
        </w:numPr>
        <w:tabs>
          <w:tab w:val="clear" w:pos="720"/>
          <w:tab w:val="num" w:pos="426"/>
        </w:tabs>
        <w:overflowPunct/>
        <w:autoSpaceDE/>
        <w:autoSpaceDN/>
        <w:adjustRightInd/>
        <w:ind w:left="426" w:hanging="426"/>
        <w:jc w:val="both"/>
        <w:rPr>
          <w:lang w:val="it-IT" w:eastAsia="ja-JP"/>
        </w:rPr>
      </w:pPr>
      <w:r>
        <w:rPr>
          <w:lang w:val="it-IT" w:eastAsia="ja-JP"/>
        </w:rPr>
        <w:t>R4-2</w:t>
      </w:r>
      <w:r w:rsidR="00716AE7">
        <w:rPr>
          <w:lang w:val="it-IT" w:eastAsia="ja-JP"/>
        </w:rPr>
        <w:t>503037</w:t>
      </w:r>
      <w:r>
        <w:rPr>
          <w:lang w:val="it-IT" w:eastAsia="ja-JP"/>
        </w:rPr>
        <w:t>, “</w:t>
      </w:r>
      <w:r w:rsidR="00716AE7" w:rsidRPr="00716AE7">
        <w:rPr>
          <w:lang w:eastAsia="ja-JP"/>
        </w:rPr>
        <w:t>WF on UE RF requirements for MIMO enhancement</w:t>
      </w:r>
      <w:r>
        <w:rPr>
          <w:lang w:val="it-IT" w:eastAsia="ja-JP"/>
        </w:rPr>
        <w:t>”, Samsung, 3GPP TSG RAN4 Meeting #11</w:t>
      </w:r>
      <w:r w:rsidR="00716AE7">
        <w:rPr>
          <w:lang w:val="it-IT" w:eastAsia="ja-JP"/>
        </w:rPr>
        <w:t>4</w:t>
      </w:r>
      <w:r>
        <w:rPr>
          <w:lang w:val="it-IT" w:eastAsia="ja-JP"/>
        </w:rPr>
        <w:t xml:space="preserve">, </w:t>
      </w:r>
      <w:r w:rsidR="00716AE7">
        <w:rPr>
          <w:lang w:val="it-IT" w:eastAsia="ja-JP"/>
        </w:rPr>
        <w:t>Athens</w:t>
      </w:r>
      <w:r w:rsidR="00DF5034" w:rsidRPr="00DF5034">
        <w:rPr>
          <w:lang w:eastAsia="ja-JP"/>
        </w:rPr>
        <w:t xml:space="preserve">, </w:t>
      </w:r>
      <w:r w:rsidR="00716AE7">
        <w:rPr>
          <w:lang w:eastAsia="ja-JP"/>
        </w:rPr>
        <w:t>Greece</w:t>
      </w:r>
      <w:r w:rsidRPr="00CF1F58">
        <w:rPr>
          <w:lang w:val="it-IT" w:eastAsia="ja-JP"/>
        </w:rPr>
        <w:t xml:space="preserve">, </w:t>
      </w:r>
      <w:r w:rsidR="00716AE7">
        <w:rPr>
          <w:lang w:val="it-IT" w:eastAsia="ja-JP"/>
        </w:rPr>
        <w:t>February</w:t>
      </w:r>
      <w:r w:rsidR="00594741">
        <w:rPr>
          <w:lang w:val="it-IT" w:eastAsia="ja-JP"/>
        </w:rPr>
        <w:t xml:space="preserve"> 1</w:t>
      </w:r>
      <w:r w:rsidR="00716AE7">
        <w:rPr>
          <w:lang w:val="it-IT" w:eastAsia="ja-JP"/>
        </w:rPr>
        <w:t>7</w:t>
      </w:r>
      <w:r w:rsidR="00DF5034">
        <w:rPr>
          <w:lang w:val="it-IT" w:eastAsia="ja-JP"/>
        </w:rPr>
        <w:t>-</w:t>
      </w:r>
      <w:r w:rsidR="00716AE7">
        <w:rPr>
          <w:lang w:val="it-IT" w:eastAsia="ja-JP"/>
        </w:rPr>
        <w:t>21</w:t>
      </w:r>
      <w:r w:rsidRPr="00CF1F58">
        <w:rPr>
          <w:lang w:val="it-IT" w:eastAsia="ja-JP"/>
        </w:rPr>
        <w:t>,</w:t>
      </w:r>
      <w:r>
        <w:rPr>
          <w:lang w:val="it-IT" w:eastAsia="ja-JP"/>
        </w:rPr>
        <w:t xml:space="preserve"> 2024</w:t>
      </w:r>
      <w:r>
        <w:rPr>
          <w:rFonts w:hint="eastAsia"/>
          <w:lang w:val="it-IT"/>
        </w:rPr>
        <w:t>.</w:t>
      </w:r>
    </w:p>
    <w:p w14:paraId="169C776E" w14:textId="13BBB1AA" w:rsidR="0067071C" w:rsidRPr="00CF4C65" w:rsidRDefault="008969D7" w:rsidP="008965B4">
      <w:pPr>
        <w:overflowPunct/>
        <w:autoSpaceDE/>
        <w:autoSpaceDN/>
        <w:adjustRightInd/>
        <w:jc w:val="both"/>
        <w:rPr>
          <w:lang w:val="it-IT" w:eastAsia="ja-JP"/>
        </w:rPr>
      </w:pPr>
      <w:r>
        <w:t xml:space="preserve">                                                                                                              </w:t>
      </w:r>
      <w:r w:rsidR="00796C4E">
        <w:t xml:space="preserve">                               </w:t>
      </w:r>
    </w:p>
    <w:sectPr w:rsidR="0067071C" w:rsidRPr="00CF4C6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B0191" w14:textId="77777777" w:rsidR="00DC0A2D" w:rsidRDefault="00DC0A2D" w:rsidP="0052762B">
      <w:r>
        <w:separator/>
      </w:r>
    </w:p>
  </w:endnote>
  <w:endnote w:type="continuationSeparator" w:id="0">
    <w:p w14:paraId="145E8F59" w14:textId="77777777" w:rsidR="00DC0A2D" w:rsidRDefault="00DC0A2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52A33" w14:textId="77777777" w:rsidR="00DC0A2D" w:rsidRDefault="00DC0A2D" w:rsidP="0052762B">
      <w:r>
        <w:separator/>
      </w:r>
    </w:p>
  </w:footnote>
  <w:footnote w:type="continuationSeparator" w:id="0">
    <w:p w14:paraId="657569D9" w14:textId="77777777" w:rsidR="00DC0A2D" w:rsidRDefault="00DC0A2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817B28"/>
    <w:multiLevelType w:val="hybridMultilevel"/>
    <w:tmpl w:val="F7923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0872A8D"/>
    <w:multiLevelType w:val="hybridMultilevel"/>
    <w:tmpl w:val="3B5EF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893CD6"/>
    <w:multiLevelType w:val="hybridMultilevel"/>
    <w:tmpl w:val="62C24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8"/>
  </w:num>
  <w:num w:numId="4">
    <w:abstractNumId w:val="13"/>
  </w:num>
  <w:num w:numId="5">
    <w:abstractNumId w:val="12"/>
  </w:num>
  <w:num w:numId="6">
    <w:abstractNumId w:val="3"/>
  </w:num>
  <w:num w:numId="7">
    <w:abstractNumId w:val="10"/>
  </w:num>
  <w:num w:numId="8">
    <w:abstractNumId w:val="16"/>
  </w:num>
  <w:num w:numId="9">
    <w:abstractNumId w:val="2"/>
  </w:num>
  <w:num w:numId="10">
    <w:abstractNumId w:val="1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4"/>
  </w:num>
  <w:num w:numId="15">
    <w:abstractNumId w:val="5"/>
  </w:num>
  <w:num w:numId="16">
    <w:abstractNumId w:val="11"/>
  </w:num>
  <w:num w:numId="17">
    <w:abstractNumId w:val="0"/>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4BE7"/>
    <w:rsid w:val="000052A1"/>
    <w:rsid w:val="000053CD"/>
    <w:rsid w:val="000059BB"/>
    <w:rsid w:val="000059D0"/>
    <w:rsid w:val="00005B0B"/>
    <w:rsid w:val="000063C5"/>
    <w:rsid w:val="0000649E"/>
    <w:rsid w:val="00006F04"/>
    <w:rsid w:val="000079F7"/>
    <w:rsid w:val="000116BD"/>
    <w:rsid w:val="00012217"/>
    <w:rsid w:val="000122DC"/>
    <w:rsid w:val="0001316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8E"/>
    <w:rsid w:val="000220CE"/>
    <w:rsid w:val="000220E2"/>
    <w:rsid w:val="000221FB"/>
    <w:rsid w:val="0002225D"/>
    <w:rsid w:val="000226AB"/>
    <w:rsid w:val="00022D48"/>
    <w:rsid w:val="00022FCE"/>
    <w:rsid w:val="000238BF"/>
    <w:rsid w:val="00023F5A"/>
    <w:rsid w:val="0002475A"/>
    <w:rsid w:val="00024B66"/>
    <w:rsid w:val="00024EBF"/>
    <w:rsid w:val="00025645"/>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BD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18A"/>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49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676"/>
    <w:rsid w:val="00073B79"/>
    <w:rsid w:val="00073D2A"/>
    <w:rsid w:val="0007587C"/>
    <w:rsid w:val="000761DE"/>
    <w:rsid w:val="000764BF"/>
    <w:rsid w:val="00076EC6"/>
    <w:rsid w:val="00077058"/>
    <w:rsid w:val="0007768A"/>
    <w:rsid w:val="000778A3"/>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E08"/>
    <w:rsid w:val="0008727B"/>
    <w:rsid w:val="0008742B"/>
    <w:rsid w:val="00087D25"/>
    <w:rsid w:val="0009044A"/>
    <w:rsid w:val="00090604"/>
    <w:rsid w:val="000906DD"/>
    <w:rsid w:val="00090C45"/>
    <w:rsid w:val="00092023"/>
    <w:rsid w:val="0009237B"/>
    <w:rsid w:val="000923CF"/>
    <w:rsid w:val="0009333B"/>
    <w:rsid w:val="000947DE"/>
    <w:rsid w:val="00094940"/>
    <w:rsid w:val="00094AE2"/>
    <w:rsid w:val="00094DD8"/>
    <w:rsid w:val="0009544E"/>
    <w:rsid w:val="000956CA"/>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2D14"/>
    <w:rsid w:val="000A3647"/>
    <w:rsid w:val="000A3954"/>
    <w:rsid w:val="000A431C"/>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6A2"/>
    <w:rsid w:val="000D1A3C"/>
    <w:rsid w:val="000D1FEC"/>
    <w:rsid w:val="000D22DB"/>
    <w:rsid w:val="000D2359"/>
    <w:rsid w:val="000D2BCF"/>
    <w:rsid w:val="000D355E"/>
    <w:rsid w:val="000D4391"/>
    <w:rsid w:val="000D47BA"/>
    <w:rsid w:val="000D4A00"/>
    <w:rsid w:val="000D5181"/>
    <w:rsid w:val="000D55FC"/>
    <w:rsid w:val="000D58BA"/>
    <w:rsid w:val="000D59BD"/>
    <w:rsid w:val="000D60F8"/>
    <w:rsid w:val="000D6118"/>
    <w:rsid w:val="000D651E"/>
    <w:rsid w:val="000D662B"/>
    <w:rsid w:val="000D765D"/>
    <w:rsid w:val="000D7E31"/>
    <w:rsid w:val="000E0050"/>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65"/>
    <w:rsid w:val="00114108"/>
    <w:rsid w:val="001145CD"/>
    <w:rsid w:val="00114764"/>
    <w:rsid w:val="0011501A"/>
    <w:rsid w:val="00115AEF"/>
    <w:rsid w:val="00116080"/>
    <w:rsid w:val="00116445"/>
    <w:rsid w:val="00116DF7"/>
    <w:rsid w:val="001171C1"/>
    <w:rsid w:val="00117964"/>
    <w:rsid w:val="00120BBB"/>
    <w:rsid w:val="0012120A"/>
    <w:rsid w:val="00122E47"/>
    <w:rsid w:val="00123086"/>
    <w:rsid w:val="00123389"/>
    <w:rsid w:val="00123E56"/>
    <w:rsid w:val="001243AC"/>
    <w:rsid w:val="00124545"/>
    <w:rsid w:val="00124AA9"/>
    <w:rsid w:val="001253DF"/>
    <w:rsid w:val="00125824"/>
    <w:rsid w:val="00125B3C"/>
    <w:rsid w:val="00125FC0"/>
    <w:rsid w:val="0012618D"/>
    <w:rsid w:val="001267F8"/>
    <w:rsid w:val="00126870"/>
    <w:rsid w:val="00126A3F"/>
    <w:rsid w:val="00127539"/>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061C"/>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B06"/>
    <w:rsid w:val="00165CF7"/>
    <w:rsid w:val="001662E7"/>
    <w:rsid w:val="00166663"/>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0C9"/>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9FB"/>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EBF"/>
    <w:rsid w:val="001A5FAC"/>
    <w:rsid w:val="001A61CC"/>
    <w:rsid w:val="001A63B7"/>
    <w:rsid w:val="001A652B"/>
    <w:rsid w:val="001A6ADE"/>
    <w:rsid w:val="001A73C7"/>
    <w:rsid w:val="001A7A02"/>
    <w:rsid w:val="001B014E"/>
    <w:rsid w:val="001B044D"/>
    <w:rsid w:val="001B07A0"/>
    <w:rsid w:val="001B07B2"/>
    <w:rsid w:val="001B14C1"/>
    <w:rsid w:val="001B15B6"/>
    <w:rsid w:val="001B1E2E"/>
    <w:rsid w:val="001B32FB"/>
    <w:rsid w:val="001B3675"/>
    <w:rsid w:val="001B3A22"/>
    <w:rsid w:val="001B3BC3"/>
    <w:rsid w:val="001B4001"/>
    <w:rsid w:val="001B4333"/>
    <w:rsid w:val="001B437A"/>
    <w:rsid w:val="001B4EBA"/>
    <w:rsid w:val="001B4F8C"/>
    <w:rsid w:val="001B5A5B"/>
    <w:rsid w:val="001B659B"/>
    <w:rsid w:val="001B6637"/>
    <w:rsid w:val="001B6CAC"/>
    <w:rsid w:val="001B7033"/>
    <w:rsid w:val="001B708E"/>
    <w:rsid w:val="001B72DC"/>
    <w:rsid w:val="001B73F6"/>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6D54"/>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23A"/>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BE"/>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FBB"/>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D5"/>
    <w:rsid w:val="00220BF6"/>
    <w:rsid w:val="00220C47"/>
    <w:rsid w:val="00221594"/>
    <w:rsid w:val="002219F0"/>
    <w:rsid w:val="00221D29"/>
    <w:rsid w:val="00222383"/>
    <w:rsid w:val="00222AC9"/>
    <w:rsid w:val="00222AD6"/>
    <w:rsid w:val="0022322F"/>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2B45"/>
    <w:rsid w:val="002531B4"/>
    <w:rsid w:val="00253620"/>
    <w:rsid w:val="00253C2B"/>
    <w:rsid w:val="00253D35"/>
    <w:rsid w:val="002542C8"/>
    <w:rsid w:val="0025430D"/>
    <w:rsid w:val="00254398"/>
    <w:rsid w:val="00254B63"/>
    <w:rsid w:val="00254B95"/>
    <w:rsid w:val="00254D82"/>
    <w:rsid w:val="00255146"/>
    <w:rsid w:val="00255226"/>
    <w:rsid w:val="00255493"/>
    <w:rsid w:val="00255B5C"/>
    <w:rsid w:val="00256628"/>
    <w:rsid w:val="00256ACB"/>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64C"/>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3F3"/>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5B3"/>
    <w:rsid w:val="0028161C"/>
    <w:rsid w:val="002816B9"/>
    <w:rsid w:val="002818CC"/>
    <w:rsid w:val="0028277B"/>
    <w:rsid w:val="00282812"/>
    <w:rsid w:val="00282F64"/>
    <w:rsid w:val="00283662"/>
    <w:rsid w:val="00283C23"/>
    <w:rsid w:val="00284033"/>
    <w:rsid w:val="00284D37"/>
    <w:rsid w:val="00285573"/>
    <w:rsid w:val="0028597C"/>
    <w:rsid w:val="00286207"/>
    <w:rsid w:val="00286371"/>
    <w:rsid w:val="002863D5"/>
    <w:rsid w:val="00286658"/>
    <w:rsid w:val="0028694F"/>
    <w:rsid w:val="00286ED4"/>
    <w:rsid w:val="00286F8B"/>
    <w:rsid w:val="00287FE0"/>
    <w:rsid w:val="002900F8"/>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7F2"/>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6AD7"/>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0F24"/>
    <w:rsid w:val="002E1055"/>
    <w:rsid w:val="002E17D8"/>
    <w:rsid w:val="002E1C9B"/>
    <w:rsid w:val="002E31AE"/>
    <w:rsid w:val="002E3C54"/>
    <w:rsid w:val="002E4797"/>
    <w:rsid w:val="002E49E9"/>
    <w:rsid w:val="002E4DCF"/>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0D5"/>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5914"/>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3FF"/>
    <w:rsid w:val="00342F84"/>
    <w:rsid w:val="003435B3"/>
    <w:rsid w:val="003442B0"/>
    <w:rsid w:val="00344673"/>
    <w:rsid w:val="003446BA"/>
    <w:rsid w:val="00345721"/>
    <w:rsid w:val="00345751"/>
    <w:rsid w:val="00345BD2"/>
    <w:rsid w:val="00345E5B"/>
    <w:rsid w:val="0034618E"/>
    <w:rsid w:val="003465C1"/>
    <w:rsid w:val="00347309"/>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B57"/>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686"/>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29E"/>
    <w:rsid w:val="003A1640"/>
    <w:rsid w:val="003A1974"/>
    <w:rsid w:val="003A1B19"/>
    <w:rsid w:val="003A2C28"/>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3791"/>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EF3"/>
    <w:rsid w:val="003C5AA9"/>
    <w:rsid w:val="003C5C76"/>
    <w:rsid w:val="003C6879"/>
    <w:rsid w:val="003C6E8A"/>
    <w:rsid w:val="003C7296"/>
    <w:rsid w:val="003C7437"/>
    <w:rsid w:val="003D072B"/>
    <w:rsid w:val="003D0774"/>
    <w:rsid w:val="003D1556"/>
    <w:rsid w:val="003D1AD3"/>
    <w:rsid w:val="003D22F7"/>
    <w:rsid w:val="003D25F7"/>
    <w:rsid w:val="003D29B9"/>
    <w:rsid w:val="003D2D66"/>
    <w:rsid w:val="003D2DF2"/>
    <w:rsid w:val="003D356D"/>
    <w:rsid w:val="003D37D2"/>
    <w:rsid w:val="003D414F"/>
    <w:rsid w:val="003D4FFC"/>
    <w:rsid w:val="003D508F"/>
    <w:rsid w:val="003D50E0"/>
    <w:rsid w:val="003D5252"/>
    <w:rsid w:val="003D56E0"/>
    <w:rsid w:val="003D5C37"/>
    <w:rsid w:val="003D6447"/>
    <w:rsid w:val="003D6752"/>
    <w:rsid w:val="003D6E07"/>
    <w:rsid w:val="003D71CE"/>
    <w:rsid w:val="003D7401"/>
    <w:rsid w:val="003D744A"/>
    <w:rsid w:val="003E01AA"/>
    <w:rsid w:val="003E10AF"/>
    <w:rsid w:val="003E115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ADA"/>
    <w:rsid w:val="00407F56"/>
    <w:rsid w:val="0041029B"/>
    <w:rsid w:val="004107CB"/>
    <w:rsid w:val="00410ABC"/>
    <w:rsid w:val="00410B0A"/>
    <w:rsid w:val="0041187A"/>
    <w:rsid w:val="00411B32"/>
    <w:rsid w:val="0041227C"/>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1"/>
    <w:rsid w:val="0049415F"/>
    <w:rsid w:val="00494FA2"/>
    <w:rsid w:val="0049571A"/>
    <w:rsid w:val="00495749"/>
    <w:rsid w:val="00495A00"/>
    <w:rsid w:val="00495E61"/>
    <w:rsid w:val="004967CB"/>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0F32"/>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B3E"/>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5E5"/>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AB1"/>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1BD"/>
    <w:rsid w:val="0052632B"/>
    <w:rsid w:val="00526671"/>
    <w:rsid w:val="00526760"/>
    <w:rsid w:val="00526855"/>
    <w:rsid w:val="005269BF"/>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66D"/>
    <w:rsid w:val="00541AC0"/>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465B"/>
    <w:rsid w:val="005657C5"/>
    <w:rsid w:val="00565C9D"/>
    <w:rsid w:val="005662C6"/>
    <w:rsid w:val="00566558"/>
    <w:rsid w:val="00566FFF"/>
    <w:rsid w:val="00567555"/>
    <w:rsid w:val="005677B6"/>
    <w:rsid w:val="00570B4C"/>
    <w:rsid w:val="0057170A"/>
    <w:rsid w:val="00572053"/>
    <w:rsid w:val="00572102"/>
    <w:rsid w:val="00572570"/>
    <w:rsid w:val="00572A4C"/>
    <w:rsid w:val="00572BF7"/>
    <w:rsid w:val="00573284"/>
    <w:rsid w:val="00573DD4"/>
    <w:rsid w:val="00574653"/>
    <w:rsid w:val="00575332"/>
    <w:rsid w:val="0057546E"/>
    <w:rsid w:val="00575A41"/>
    <w:rsid w:val="00575C27"/>
    <w:rsid w:val="00575F1E"/>
    <w:rsid w:val="005761F2"/>
    <w:rsid w:val="00576A85"/>
    <w:rsid w:val="00577240"/>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4D1"/>
    <w:rsid w:val="00590995"/>
    <w:rsid w:val="00590BE8"/>
    <w:rsid w:val="00590EBF"/>
    <w:rsid w:val="00591628"/>
    <w:rsid w:val="00591B88"/>
    <w:rsid w:val="00592794"/>
    <w:rsid w:val="0059288B"/>
    <w:rsid w:val="005929A6"/>
    <w:rsid w:val="00592BDF"/>
    <w:rsid w:val="0059400F"/>
    <w:rsid w:val="00594704"/>
    <w:rsid w:val="00594741"/>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6E54"/>
    <w:rsid w:val="005B731F"/>
    <w:rsid w:val="005B7577"/>
    <w:rsid w:val="005B7CF7"/>
    <w:rsid w:val="005B7FE3"/>
    <w:rsid w:val="005C0023"/>
    <w:rsid w:val="005C0348"/>
    <w:rsid w:val="005C07E8"/>
    <w:rsid w:val="005C0B33"/>
    <w:rsid w:val="005C0FCA"/>
    <w:rsid w:val="005C107E"/>
    <w:rsid w:val="005C25A5"/>
    <w:rsid w:val="005C2CC0"/>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0260"/>
    <w:rsid w:val="00600FD7"/>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904"/>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454"/>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5EC"/>
    <w:rsid w:val="006368D3"/>
    <w:rsid w:val="00637815"/>
    <w:rsid w:val="00637A10"/>
    <w:rsid w:val="00637A9A"/>
    <w:rsid w:val="0064010B"/>
    <w:rsid w:val="00640DFF"/>
    <w:rsid w:val="006416D9"/>
    <w:rsid w:val="00641B92"/>
    <w:rsid w:val="00641BD1"/>
    <w:rsid w:val="00642066"/>
    <w:rsid w:val="006424E5"/>
    <w:rsid w:val="006427D6"/>
    <w:rsid w:val="0064297A"/>
    <w:rsid w:val="006434C4"/>
    <w:rsid w:val="0064395C"/>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813"/>
    <w:rsid w:val="0067691F"/>
    <w:rsid w:val="00676FAB"/>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8C"/>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1ED5"/>
    <w:rsid w:val="006A3056"/>
    <w:rsid w:val="006A35BD"/>
    <w:rsid w:val="006A369C"/>
    <w:rsid w:val="006A3874"/>
    <w:rsid w:val="006A395C"/>
    <w:rsid w:val="006A46A7"/>
    <w:rsid w:val="006A4A4E"/>
    <w:rsid w:val="006A4D56"/>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C4E"/>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0D8"/>
    <w:rsid w:val="006C55A2"/>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9BD"/>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1D"/>
    <w:rsid w:val="006E6DFA"/>
    <w:rsid w:val="006E6F11"/>
    <w:rsid w:val="006E72D4"/>
    <w:rsid w:val="006E73BD"/>
    <w:rsid w:val="006E7563"/>
    <w:rsid w:val="006E7E6F"/>
    <w:rsid w:val="006E7F17"/>
    <w:rsid w:val="006E7FDB"/>
    <w:rsid w:val="006F0C66"/>
    <w:rsid w:val="006F1317"/>
    <w:rsid w:val="006F158E"/>
    <w:rsid w:val="006F1BDF"/>
    <w:rsid w:val="006F1D37"/>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69D"/>
    <w:rsid w:val="00713A76"/>
    <w:rsid w:val="00713DBF"/>
    <w:rsid w:val="00713F0D"/>
    <w:rsid w:val="0071404D"/>
    <w:rsid w:val="007140E1"/>
    <w:rsid w:val="00714140"/>
    <w:rsid w:val="0071585A"/>
    <w:rsid w:val="00715F29"/>
    <w:rsid w:val="00716590"/>
    <w:rsid w:val="00716677"/>
    <w:rsid w:val="00716909"/>
    <w:rsid w:val="00716AE7"/>
    <w:rsid w:val="00716B79"/>
    <w:rsid w:val="0072033D"/>
    <w:rsid w:val="00720821"/>
    <w:rsid w:val="0072216B"/>
    <w:rsid w:val="00722A8F"/>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960"/>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EF8"/>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2BC6"/>
    <w:rsid w:val="0074366F"/>
    <w:rsid w:val="007437AE"/>
    <w:rsid w:val="0074383A"/>
    <w:rsid w:val="00743B69"/>
    <w:rsid w:val="00743B6B"/>
    <w:rsid w:val="00743EF3"/>
    <w:rsid w:val="0074406F"/>
    <w:rsid w:val="007443B3"/>
    <w:rsid w:val="007444F7"/>
    <w:rsid w:val="00744E19"/>
    <w:rsid w:val="0074553D"/>
    <w:rsid w:val="00745A1F"/>
    <w:rsid w:val="00745E52"/>
    <w:rsid w:val="00746376"/>
    <w:rsid w:val="0074677B"/>
    <w:rsid w:val="00746E9A"/>
    <w:rsid w:val="00746FD1"/>
    <w:rsid w:val="00747198"/>
    <w:rsid w:val="00747400"/>
    <w:rsid w:val="00747A77"/>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43"/>
    <w:rsid w:val="007569EE"/>
    <w:rsid w:val="00756C7B"/>
    <w:rsid w:val="00756E3A"/>
    <w:rsid w:val="00757641"/>
    <w:rsid w:val="007605E9"/>
    <w:rsid w:val="00760C9D"/>
    <w:rsid w:val="00760DC5"/>
    <w:rsid w:val="00761449"/>
    <w:rsid w:val="007619AD"/>
    <w:rsid w:val="00761BA6"/>
    <w:rsid w:val="00761CDA"/>
    <w:rsid w:val="00761F36"/>
    <w:rsid w:val="0076237D"/>
    <w:rsid w:val="007627CB"/>
    <w:rsid w:val="00764778"/>
    <w:rsid w:val="00765421"/>
    <w:rsid w:val="0076546D"/>
    <w:rsid w:val="00766479"/>
    <w:rsid w:val="00766751"/>
    <w:rsid w:val="00766A2B"/>
    <w:rsid w:val="00766F3F"/>
    <w:rsid w:val="007670F0"/>
    <w:rsid w:val="0076798E"/>
    <w:rsid w:val="00767B7B"/>
    <w:rsid w:val="00770256"/>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69BD"/>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206"/>
    <w:rsid w:val="007923BE"/>
    <w:rsid w:val="007923C3"/>
    <w:rsid w:val="007926BB"/>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DBC"/>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6E7"/>
    <w:rsid w:val="007B7756"/>
    <w:rsid w:val="007B7A34"/>
    <w:rsid w:val="007C06DB"/>
    <w:rsid w:val="007C103D"/>
    <w:rsid w:val="007C1079"/>
    <w:rsid w:val="007C14EE"/>
    <w:rsid w:val="007C1537"/>
    <w:rsid w:val="007C2D23"/>
    <w:rsid w:val="007C2FEB"/>
    <w:rsid w:val="007C32B1"/>
    <w:rsid w:val="007C3E71"/>
    <w:rsid w:val="007C3F09"/>
    <w:rsid w:val="007C3FFD"/>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3D09"/>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511"/>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17D21"/>
    <w:rsid w:val="0082000D"/>
    <w:rsid w:val="008200CA"/>
    <w:rsid w:val="00820BD1"/>
    <w:rsid w:val="00820C6E"/>
    <w:rsid w:val="00821342"/>
    <w:rsid w:val="0082162D"/>
    <w:rsid w:val="008216E6"/>
    <w:rsid w:val="00821A5B"/>
    <w:rsid w:val="00821CD7"/>
    <w:rsid w:val="00822185"/>
    <w:rsid w:val="00822CDE"/>
    <w:rsid w:val="00822EB2"/>
    <w:rsid w:val="008238C5"/>
    <w:rsid w:val="0082418F"/>
    <w:rsid w:val="008241C9"/>
    <w:rsid w:val="008258E0"/>
    <w:rsid w:val="008262FC"/>
    <w:rsid w:val="008263F4"/>
    <w:rsid w:val="00826F5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4CA"/>
    <w:rsid w:val="0083482A"/>
    <w:rsid w:val="00835249"/>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83"/>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059"/>
    <w:rsid w:val="0086024D"/>
    <w:rsid w:val="0086145A"/>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5B4"/>
    <w:rsid w:val="00896807"/>
    <w:rsid w:val="008969D7"/>
    <w:rsid w:val="00896A80"/>
    <w:rsid w:val="00897018"/>
    <w:rsid w:val="008970C1"/>
    <w:rsid w:val="00897445"/>
    <w:rsid w:val="008974AD"/>
    <w:rsid w:val="008977C3"/>
    <w:rsid w:val="00897991"/>
    <w:rsid w:val="00897C3C"/>
    <w:rsid w:val="008A0403"/>
    <w:rsid w:val="008A0D8D"/>
    <w:rsid w:val="008A19C4"/>
    <w:rsid w:val="008A1C63"/>
    <w:rsid w:val="008A1CF4"/>
    <w:rsid w:val="008A2363"/>
    <w:rsid w:val="008A25CE"/>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9FC"/>
    <w:rsid w:val="008A7EB6"/>
    <w:rsid w:val="008B0C3B"/>
    <w:rsid w:val="008B0F35"/>
    <w:rsid w:val="008B11F3"/>
    <w:rsid w:val="008B1443"/>
    <w:rsid w:val="008B19EA"/>
    <w:rsid w:val="008B1B00"/>
    <w:rsid w:val="008B22CE"/>
    <w:rsid w:val="008B2998"/>
    <w:rsid w:val="008B2CF3"/>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651"/>
    <w:rsid w:val="008C49AC"/>
    <w:rsid w:val="008C51AC"/>
    <w:rsid w:val="008C57A9"/>
    <w:rsid w:val="008C6315"/>
    <w:rsid w:val="008C7168"/>
    <w:rsid w:val="008C7CC9"/>
    <w:rsid w:val="008D0797"/>
    <w:rsid w:val="008D0A2C"/>
    <w:rsid w:val="008D0AC6"/>
    <w:rsid w:val="008D0F24"/>
    <w:rsid w:val="008D169B"/>
    <w:rsid w:val="008D233A"/>
    <w:rsid w:val="008D29C0"/>
    <w:rsid w:val="008D31F7"/>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3F65"/>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1E"/>
    <w:rsid w:val="008F118B"/>
    <w:rsid w:val="008F1B8B"/>
    <w:rsid w:val="008F21B4"/>
    <w:rsid w:val="008F24C9"/>
    <w:rsid w:val="008F2F6B"/>
    <w:rsid w:val="008F2F81"/>
    <w:rsid w:val="008F3C0A"/>
    <w:rsid w:val="008F4063"/>
    <w:rsid w:val="008F4131"/>
    <w:rsid w:val="008F448A"/>
    <w:rsid w:val="008F48E8"/>
    <w:rsid w:val="008F498F"/>
    <w:rsid w:val="008F4BD4"/>
    <w:rsid w:val="008F4C3C"/>
    <w:rsid w:val="008F4DDA"/>
    <w:rsid w:val="008F4E65"/>
    <w:rsid w:val="008F51D3"/>
    <w:rsid w:val="008F53DC"/>
    <w:rsid w:val="008F5EC8"/>
    <w:rsid w:val="008F63D5"/>
    <w:rsid w:val="008F67B0"/>
    <w:rsid w:val="008F7628"/>
    <w:rsid w:val="008F7A87"/>
    <w:rsid w:val="008F7F32"/>
    <w:rsid w:val="008F7F50"/>
    <w:rsid w:val="009008D9"/>
    <w:rsid w:val="00900932"/>
    <w:rsid w:val="00901715"/>
    <w:rsid w:val="00901A00"/>
    <w:rsid w:val="00901D67"/>
    <w:rsid w:val="00902619"/>
    <w:rsid w:val="00902885"/>
    <w:rsid w:val="00902EDF"/>
    <w:rsid w:val="009031F3"/>
    <w:rsid w:val="009033A2"/>
    <w:rsid w:val="009041AD"/>
    <w:rsid w:val="00904F84"/>
    <w:rsid w:val="009051EF"/>
    <w:rsid w:val="00905557"/>
    <w:rsid w:val="00905C08"/>
    <w:rsid w:val="00905EDB"/>
    <w:rsid w:val="00906547"/>
    <w:rsid w:val="00906E43"/>
    <w:rsid w:val="00910625"/>
    <w:rsid w:val="00910695"/>
    <w:rsid w:val="00910C07"/>
    <w:rsid w:val="0091110C"/>
    <w:rsid w:val="009112E8"/>
    <w:rsid w:val="00911A11"/>
    <w:rsid w:val="00911C40"/>
    <w:rsid w:val="00912169"/>
    <w:rsid w:val="00912307"/>
    <w:rsid w:val="00912326"/>
    <w:rsid w:val="00913037"/>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442E"/>
    <w:rsid w:val="00925225"/>
    <w:rsid w:val="00925909"/>
    <w:rsid w:val="00925E77"/>
    <w:rsid w:val="0092635A"/>
    <w:rsid w:val="00926987"/>
    <w:rsid w:val="00926A10"/>
    <w:rsid w:val="009271B9"/>
    <w:rsid w:val="00927C62"/>
    <w:rsid w:val="0093032D"/>
    <w:rsid w:val="0093035B"/>
    <w:rsid w:val="0093061F"/>
    <w:rsid w:val="00930A38"/>
    <w:rsid w:val="009317C3"/>
    <w:rsid w:val="009321B4"/>
    <w:rsid w:val="009324BE"/>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EF0"/>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667"/>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6E4"/>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658"/>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0A0C"/>
    <w:rsid w:val="009816BB"/>
    <w:rsid w:val="009824C3"/>
    <w:rsid w:val="00982D33"/>
    <w:rsid w:val="00982D57"/>
    <w:rsid w:val="00982F1F"/>
    <w:rsid w:val="009831C4"/>
    <w:rsid w:val="009834B6"/>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51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43A"/>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4CC2"/>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8AA"/>
    <w:rsid w:val="009C2A3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82E"/>
    <w:rsid w:val="009D3A23"/>
    <w:rsid w:val="009D419F"/>
    <w:rsid w:val="009D4BEA"/>
    <w:rsid w:val="009D4F0C"/>
    <w:rsid w:val="009D530B"/>
    <w:rsid w:val="009D54A1"/>
    <w:rsid w:val="009D5855"/>
    <w:rsid w:val="009D58F3"/>
    <w:rsid w:val="009D61BE"/>
    <w:rsid w:val="009D6EB2"/>
    <w:rsid w:val="009D7747"/>
    <w:rsid w:val="009D79DA"/>
    <w:rsid w:val="009D7A82"/>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46C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5FFB"/>
    <w:rsid w:val="00A06276"/>
    <w:rsid w:val="00A064AB"/>
    <w:rsid w:val="00A067DE"/>
    <w:rsid w:val="00A07369"/>
    <w:rsid w:val="00A1011E"/>
    <w:rsid w:val="00A106B0"/>
    <w:rsid w:val="00A10A06"/>
    <w:rsid w:val="00A10F8F"/>
    <w:rsid w:val="00A111B3"/>
    <w:rsid w:val="00A111EE"/>
    <w:rsid w:val="00A1146A"/>
    <w:rsid w:val="00A11A09"/>
    <w:rsid w:val="00A12079"/>
    <w:rsid w:val="00A126AA"/>
    <w:rsid w:val="00A128B8"/>
    <w:rsid w:val="00A12B48"/>
    <w:rsid w:val="00A132D9"/>
    <w:rsid w:val="00A133C5"/>
    <w:rsid w:val="00A13434"/>
    <w:rsid w:val="00A1362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5A"/>
    <w:rsid w:val="00A3457C"/>
    <w:rsid w:val="00A34741"/>
    <w:rsid w:val="00A34BB4"/>
    <w:rsid w:val="00A34BE2"/>
    <w:rsid w:val="00A357C9"/>
    <w:rsid w:val="00A376B5"/>
    <w:rsid w:val="00A4000C"/>
    <w:rsid w:val="00A407C7"/>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094"/>
    <w:rsid w:val="00A52330"/>
    <w:rsid w:val="00A525F9"/>
    <w:rsid w:val="00A5274C"/>
    <w:rsid w:val="00A52C30"/>
    <w:rsid w:val="00A52EA5"/>
    <w:rsid w:val="00A53A07"/>
    <w:rsid w:val="00A53A63"/>
    <w:rsid w:val="00A554D0"/>
    <w:rsid w:val="00A55839"/>
    <w:rsid w:val="00A56276"/>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43A"/>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E91"/>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6B0"/>
    <w:rsid w:val="00A86C4D"/>
    <w:rsid w:val="00A874C5"/>
    <w:rsid w:val="00A90569"/>
    <w:rsid w:val="00A90951"/>
    <w:rsid w:val="00A90986"/>
    <w:rsid w:val="00A9099E"/>
    <w:rsid w:val="00A90FAB"/>
    <w:rsid w:val="00A9176E"/>
    <w:rsid w:val="00A923E1"/>
    <w:rsid w:val="00A92631"/>
    <w:rsid w:val="00A92664"/>
    <w:rsid w:val="00A92AAF"/>
    <w:rsid w:val="00A92D2C"/>
    <w:rsid w:val="00A9304C"/>
    <w:rsid w:val="00A93E96"/>
    <w:rsid w:val="00A9447D"/>
    <w:rsid w:val="00A945C5"/>
    <w:rsid w:val="00A947C1"/>
    <w:rsid w:val="00A9546A"/>
    <w:rsid w:val="00A9633D"/>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6F85"/>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70"/>
    <w:rsid w:val="00AB7D9B"/>
    <w:rsid w:val="00AB7E0B"/>
    <w:rsid w:val="00AC03D4"/>
    <w:rsid w:val="00AC060F"/>
    <w:rsid w:val="00AC07DE"/>
    <w:rsid w:val="00AC0CA0"/>
    <w:rsid w:val="00AC113C"/>
    <w:rsid w:val="00AC1794"/>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0FDC"/>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B13"/>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03A"/>
    <w:rsid w:val="00B073C8"/>
    <w:rsid w:val="00B07493"/>
    <w:rsid w:val="00B07565"/>
    <w:rsid w:val="00B077B0"/>
    <w:rsid w:val="00B100C4"/>
    <w:rsid w:val="00B10A3C"/>
    <w:rsid w:val="00B10B65"/>
    <w:rsid w:val="00B1123F"/>
    <w:rsid w:val="00B117F0"/>
    <w:rsid w:val="00B13192"/>
    <w:rsid w:val="00B1596D"/>
    <w:rsid w:val="00B15BC5"/>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878"/>
    <w:rsid w:val="00B55D02"/>
    <w:rsid w:val="00B565F1"/>
    <w:rsid w:val="00B56709"/>
    <w:rsid w:val="00B5788D"/>
    <w:rsid w:val="00B579EF"/>
    <w:rsid w:val="00B57A8D"/>
    <w:rsid w:val="00B60013"/>
    <w:rsid w:val="00B6005B"/>
    <w:rsid w:val="00B60295"/>
    <w:rsid w:val="00B60654"/>
    <w:rsid w:val="00B60A05"/>
    <w:rsid w:val="00B60BB8"/>
    <w:rsid w:val="00B61119"/>
    <w:rsid w:val="00B621FF"/>
    <w:rsid w:val="00B6280C"/>
    <w:rsid w:val="00B62B5B"/>
    <w:rsid w:val="00B63FC6"/>
    <w:rsid w:val="00B6449F"/>
    <w:rsid w:val="00B64862"/>
    <w:rsid w:val="00B648F6"/>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CCC"/>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087B"/>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452"/>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03A"/>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7A1"/>
    <w:rsid w:val="00BE6A2D"/>
    <w:rsid w:val="00BE6F51"/>
    <w:rsid w:val="00BE70CC"/>
    <w:rsid w:val="00BE7375"/>
    <w:rsid w:val="00BE73AA"/>
    <w:rsid w:val="00BE7F21"/>
    <w:rsid w:val="00BE7F5C"/>
    <w:rsid w:val="00BF00E6"/>
    <w:rsid w:val="00BF099C"/>
    <w:rsid w:val="00BF0A1E"/>
    <w:rsid w:val="00BF0A23"/>
    <w:rsid w:val="00BF0DCC"/>
    <w:rsid w:val="00BF16B3"/>
    <w:rsid w:val="00BF17DA"/>
    <w:rsid w:val="00BF18C7"/>
    <w:rsid w:val="00BF21EA"/>
    <w:rsid w:val="00BF2483"/>
    <w:rsid w:val="00BF3052"/>
    <w:rsid w:val="00BF371A"/>
    <w:rsid w:val="00BF3867"/>
    <w:rsid w:val="00BF3DD1"/>
    <w:rsid w:val="00BF3E65"/>
    <w:rsid w:val="00BF4087"/>
    <w:rsid w:val="00BF4414"/>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A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4D0"/>
    <w:rsid w:val="00C379A7"/>
    <w:rsid w:val="00C37F40"/>
    <w:rsid w:val="00C40CE0"/>
    <w:rsid w:val="00C40D35"/>
    <w:rsid w:val="00C418EF"/>
    <w:rsid w:val="00C4199E"/>
    <w:rsid w:val="00C41D95"/>
    <w:rsid w:val="00C424A6"/>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ADA"/>
    <w:rsid w:val="00C55CAF"/>
    <w:rsid w:val="00C56455"/>
    <w:rsid w:val="00C568A3"/>
    <w:rsid w:val="00C56D44"/>
    <w:rsid w:val="00C57060"/>
    <w:rsid w:val="00C5752B"/>
    <w:rsid w:val="00C57573"/>
    <w:rsid w:val="00C57574"/>
    <w:rsid w:val="00C601C3"/>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508"/>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2C7"/>
    <w:rsid w:val="00C9533C"/>
    <w:rsid w:val="00C95E5B"/>
    <w:rsid w:val="00C96032"/>
    <w:rsid w:val="00C9779D"/>
    <w:rsid w:val="00CA0B6C"/>
    <w:rsid w:val="00CA12EE"/>
    <w:rsid w:val="00CA161F"/>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4F"/>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3B7"/>
    <w:rsid w:val="00CD1A6C"/>
    <w:rsid w:val="00CD2232"/>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2D8"/>
    <w:rsid w:val="00CD7766"/>
    <w:rsid w:val="00CE04B9"/>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6F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1F58"/>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55C"/>
    <w:rsid w:val="00D035DE"/>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012"/>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A00"/>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8BE"/>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9D1"/>
    <w:rsid w:val="00D81BFB"/>
    <w:rsid w:val="00D8230F"/>
    <w:rsid w:val="00D839F0"/>
    <w:rsid w:val="00D83D14"/>
    <w:rsid w:val="00D83F6B"/>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0E72"/>
    <w:rsid w:val="00DA127A"/>
    <w:rsid w:val="00DA12A9"/>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C6E"/>
    <w:rsid w:val="00DB0F09"/>
    <w:rsid w:val="00DB1120"/>
    <w:rsid w:val="00DB1352"/>
    <w:rsid w:val="00DB1500"/>
    <w:rsid w:val="00DB216D"/>
    <w:rsid w:val="00DB228B"/>
    <w:rsid w:val="00DB235B"/>
    <w:rsid w:val="00DB242E"/>
    <w:rsid w:val="00DB2DD2"/>
    <w:rsid w:val="00DB2F33"/>
    <w:rsid w:val="00DB3073"/>
    <w:rsid w:val="00DB3906"/>
    <w:rsid w:val="00DB4112"/>
    <w:rsid w:val="00DB524A"/>
    <w:rsid w:val="00DB5500"/>
    <w:rsid w:val="00DB5B58"/>
    <w:rsid w:val="00DB6740"/>
    <w:rsid w:val="00DB681E"/>
    <w:rsid w:val="00DB6882"/>
    <w:rsid w:val="00DB6AFD"/>
    <w:rsid w:val="00DB6CE6"/>
    <w:rsid w:val="00DB6F9E"/>
    <w:rsid w:val="00DB7162"/>
    <w:rsid w:val="00DB7188"/>
    <w:rsid w:val="00DC0799"/>
    <w:rsid w:val="00DC0A2D"/>
    <w:rsid w:val="00DC1704"/>
    <w:rsid w:val="00DC1D58"/>
    <w:rsid w:val="00DC225C"/>
    <w:rsid w:val="00DC22DE"/>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034"/>
    <w:rsid w:val="00DF520A"/>
    <w:rsid w:val="00DF53DD"/>
    <w:rsid w:val="00DF53EB"/>
    <w:rsid w:val="00DF57BC"/>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006"/>
    <w:rsid w:val="00E02B3D"/>
    <w:rsid w:val="00E02C24"/>
    <w:rsid w:val="00E0364D"/>
    <w:rsid w:val="00E03A4E"/>
    <w:rsid w:val="00E0464B"/>
    <w:rsid w:val="00E04DB1"/>
    <w:rsid w:val="00E050B5"/>
    <w:rsid w:val="00E057CC"/>
    <w:rsid w:val="00E05E95"/>
    <w:rsid w:val="00E06338"/>
    <w:rsid w:val="00E07C0A"/>
    <w:rsid w:val="00E07F41"/>
    <w:rsid w:val="00E10D65"/>
    <w:rsid w:val="00E11A21"/>
    <w:rsid w:val="00E11C52"/>
    <w:rsid w:val="00E121F0"/>
    <w:rsid w:val="00E12243"/>
    <w:rsid w:val="00E1246D"/>
    <w:rsid w:val="00E128A8"/>
    <w:rsid w:val="00E13657"/>
    <w:rsid w:val="00E14132"/>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643"/>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1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6DF7"/>
    <w:rsid w:val="00E47931"/>
    <w:rsid w:val="00E47AEF"/>
    <w:rsid w:val="00E47FAF"/>
    <w:rsid w:val="00E5030A"/>
    <w:rsid w:val="00E50859"/>
    <w:rsid w:val="00E51C99"/>
    <w:rsid w:val="00E51D2D"/>
    <w:rsid w:val="00E51FFD"/>
    <w:rsid w:val="00E5200D"/>
    <w:rsid w:val="00E52474"/>
    <w:rsid w:val="00E527AA"/>
    <w:rsid w:val="00E52906"/>
    <w:rsid w:val="00E532A6"/>
    <w:rsid w:val="00E533CC"/>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790"/>
    <w:rsid w:val="00E65BF1"/>
    <w:rsid w:val="00E66CA3"/>
    <w:rsid w:val="00E66DB7"/>
    <w:rsid w:val="00E66F50"/>
    <w:rsid w:val="00E674B6"/>
    <w:rsid w:val="00E67AAF"/>
    <w:rsid w:val="00E67BBE"/>
    <w:rsid w:val="00E67C87"/>
    <w:rsid w:val="00E7135A"/>
    <w:rsid w:val="00E71519"/>
    <w:rsid w:val="00E71647"/>
    <w:rsid w:val="00E71995"/>
    <w:rsid w:val="00E72157"/>
    <w:rsid w:val="00E7223B"/>
    <w:rsid w:val="00E72324"/>
    <w:rsid w:val="00E72363"/>
    <w:rsid w:val="00E73464"/>
    <w:rsid w:val="00E73C2C"/>
    <w:rsid w:val="00E74147"/>
    <w:rsid w:val="00E743E8"/>
    <w:rsid w:val="00E74CBB"/>
    <w:rsid w:val="00E74DAD"/>
    <w:rsid w:val="00E75441"/>
    <w:rsid w:val="00E75788"/>
    <w:rsid w:val="00E75931"/>
    <w:rsid w:val="00E75ADF"/>
    <w:rsid w:val="00E76D76"/>
    <w:rsid w:val="00E76EA3"/>
    <w:rsid w:val="00E77548"/>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14F"/>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FFB"/>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618"/>
    <w:rsid w:val="00EC1AAF"/>
    <w:rsid w:val="00EC21BB"/>
    <w:rsid w:val="00EC28D1"/>
    <w:rsid w:val="00EC363B"/>
    <w:rsid w:val="00EC3F40"/>
    <w:rsid w:val="00EC3FEB"/>
    <w:rsid w:val="00EC4171"/>
    <w:rsid w:val="00EC444E"/>
    <w:rsid w:val="00EC488F"/>
    <w:rsid w:val="00EC48E5"/>
    <w:rsid w:val="00EC5A9B"/>
    <w:rsid w:val="00ED0769"/>
    <w:rsid w:val="00ED0DDB"/>
    <w:rsid w:val="00ED0F24"/>
    <w:rsid w:val="00ED1544"/>
    <w:rsid w:val="00ED171C"/>
    <w:rsid w:val="00ED1795"/>
    <w:rsid w:val="00ED2392"/>
    <w:rsid w:val="00ED25C8"/>
    <w:rsid w:val="00ED2D05"/>
    <w:rsid w:val="00ED2D48"/>
    <w:rsid w:val="00ED2E0E"/>
    <w:rsid w:val="00ED3063"/>
    <w:rsid w:val="00ED3776"/>
    <w:rsid w:val="00ED3AA5"/>
    <w:rsid w:val="00ED3CA3"/>
    <w:rsid w:val="00ED420A"/>
    <w:rsid w:val="00ED4A1B"/>
    <w:rsid w:val="00ED4BC6"/>
    <w:rsid w:val="00ED5CC0"/>
    <w:rsid w:val="00ED5D50"/>
    <w:rsid w:val="00ED6BC8"/>
    <w:rsid w:val="00ED6E06"/>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1E54"/>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1866"/>
    <w:rsid w:val="00F01CF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7BF"/>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3A82"/>
    <w:rsid w:val="00F34156"/>
    <w:rsid w:val="00F341B8"/>
    <w:rsid w:val="00F34A6C"/>
    <w:rsid w:val="00F34B44"/>
    <w:rsid w:val="00F35702"/>
    <w:rsid w:val="00F360C1"/>
    <w:rsid w:val="00F363C3"/>
    <w:rsid w:val="00F363F3"/>
    <w:rsid w:val="00F36769"/>
    <w:rsid w:val="00F36CB5"/>
    <w:rsid w:val="00F36EA7"/>
    <w:rsid w:val="00F36EC9"/>
    <w:rsid w:val="00F36FC2"/>
    <w:rsid w:val="00F377EC"/>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AF0"/>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8B"/>
    <w:rsid w:val="00F974FB"/>
    <w:rsid w:val="00F97837"/>
    <w:rsid w:val="00F97D87"/>
    <w:rsid w:val="00F97FB9"/>
    <w:rsid w:val="00FA0265"/>
    <w:rsid w:val="00FA0DED"/>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4C95"/>
    <w:rsid w:val="00FB522F"/>
    <w:rsid w:val="00FB5B03"/>
    <w:rsid w:val="00FB5BD9"/>
    <w:rsid w:val="00FB6088"/>
    <w:rsid w:val="00FB60CA"/>
    <w:rsid w:val="00FB6185"/>
    <w:rsid w:val="00FB6A47"/>
    <w:rsid w:val="00FB6BDB"/>
    <w:rsid w:val="00FB6EAA"/>
    <w:rsid w:val="00FB708E"/>
    <w:rsid w:val="00FB7B72"/>
    <w:rsid w:val="00FB7C28"/>
    <w:rsid w:val="00FB7F95"/>
    <w:rsid w:val="00FC0076"/>
    <w:rsid w:val="00FC0633"/>
    <w:rsid w:val="00FC0964"/>
    <w:rsid w:val="00FC174F"/>
    <w:rsid w:val="00FC21F9"/>
    <w:rsid w:val="00FC23E0"/>
    <w:rsid w:val="00FC2528"/>
    <w:rsid w:val="00FC2912"/>
    <w:rsid w:val="00FC30F5"/>
    <w:rsid w:val="00FC321C"/>
    <w:rsid w:val="00FC36E4"/>
    <w:rsid w:val="00FC3C34"/>
    <w:rsid w:val="00FC3FFD"/>
    <w:rsid w:val="00FC40AE"/>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721"/>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B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395C"/>
    <w:pPr>
      <w:overflowPunct w:val="0"/>
      <w:autoSpaceDE w:val="0"/>
      <w:autoSpaceDN w:val="0"/>
      <w:adjustRightInd w:val="0"/>
      <w:spacing w:after="180"/>
    </w:pPr>
    <w:rPr>
      <w:rFonts w:eastAsia="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pPr>
    <w:rPr>
      <w:sz w:val="24"/>
      <w:szCs w:val="24"/>
      <w:lang w:val="en-US"/>
    </w:rPr>
  </w:style>
  <w:style w:type="paragraph" w:customStyle="1" w:styleId="13">
    <w:name w:val="吹き出し1"/>
    <w:basedOn w:val="a1"/>
    <w:semiHidden/>
    <w:rsid w:val="00755136"/>
    <w:pPr>
      <w:overflowPunct/>
      <w:autoSpaceDE/>
      <w:autoSpaceDN/>
      <w:adjustRightInd/>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pPr>
    <w:rPr>
      <w:rFonts w:eastAsia="MS Mincho"/>
      <w:lang w:val="it-IT"/>
    </w:rPr>
  </w:style>
  <w:style w:type="paragraph" w:customStyle="1" w:styleId="Note">
    <w:name w:val="Note"/>
    <w:basedOn w:val="B10"/>
    <w:rsid w:val="00755136"/>
    <w:rPr>
      <w:rFonts w:eastAsia="MS Mincho"/>
    </w:rPr>
  </w:style>
  <w:style w:type="paragraph" w:customStyle="1" w:styleId="tabletext0">
    <w:name w:val="table text"/>
    <w:basedOn w:val="a1"/>
    <w:next w:val="a1"/>
    <w:rsid w:val="00755136"/>
    <w:rPr>
      <w:rFonts w:eastAsia="MS Mincho"/>
      <w:i/>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rPr>
  </w:style>
  <w:style w:type="paragraph" w:customStyle="1" w:styleId="HE">
    <w:name w:val="HE"/>
    <w:basedOn w:val="a1"/>
    <w:rsid w:val="00755136"/>
    <w:pPr>
      <w:spacing w:after="0"/>
    </w:pPr>
    <w:rPr>
      <w:rFonts w:eastAsia="MS Mincho"/>
      <w:b/>
    </w:rPr>
  </w:style>
  <w:style w:type="paragraph" w:customStyle="1" w:styleId="HO">
    <w:name w:val="HO"/>
    <w:basedOn w:val="a1"/>
    <w:rsid w:val="00755136"/>
    <w:pPr>
      <w:spacing w:after="0"/>
      <w:jc w:val="right"/>
    </w:pPr>
    <w:rPr>
      <w:rFonts w:eastAsia="MS Mincho"/>
      <w:b/>
    </w:rPr>
  </w:style>
  <w:style w:type="paragraph" w:customStyle="1" w:styleId="WP">
    <w:name w:val="WP"/>
    <w:basedOn w:val="a1"/>
    <w:rsid w:val="00755136"/>
    <w:pPr>
      <w:spacing w:after="0"/>
      <w:jc w:val="both"/>
    </w:pPr>
    <w:rPr>
      <w:rFonts w:eastAsia="MS Mincho"/>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rPr>
  </w:style>
  <w:style w:type="paragraph" w:customStyle="1" w:styleId="Teststep">
    <w:name w:val="Test step"/>
    <w:basedOn w:val="a1"/>
    <w:rsid w:val="00755136"/>
    <w:pPr>
      <w:tabs>
        <w:tab w:val="left" w:pos="720"/>
      </w:tabs>
      <w:spacing w:after="0"/>
      <w:ind w:left="720" w:hanging="720"/>
    </w:pPr>
    <w:rPr>
      <w:rFonts w:eastAsia="MS Mincho"/>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rPr>
  </w:style>
  <w:style w:type="paragraph" w:customStyle="1" w:styleId="table">
    <w:name w:val="table"/>
    <w:basedOn w:val="a1"/>
    <w:next w:val="a1"/>
    <w:rsid w:val="00755136"/>
    <w:pPr>
      <w:spacing w:after="0"/>
      <w:jc w:val="center"/>
    </w:pPr>
    <w:rPr>
      <w:rFonts w:eastAsia="MS Mincho"/>
      <w:lang w:val="en-US"/>
    </w:rPr>
  </w:style>
  <w:style w:type="paragraph" w:customStyle="1" w:styleId="t2">
    <w:name w:val="t2"/>
    <w:basedOn w:val="a1"/>
    <w:rsid w:val="00755136"/>
    <w:pPr>
      <w:spacing w:after="0"/>
    </w:pPr>
    <w:rPr>
      <w:rFonts w:eastAsia="MS Mincho"/>
    </w:rPr>
  </w:style>
  <w:style w:type="paragraph" w:customStyle="1" w:styleId="CommentNokia">
    <w:name w:val="Comment Nokia"/>
    <w:basedOn w:val="a1"/>
    <w:rsid w:val="00755136"/>
    <w:pPr>
      <w:tabs>
        <w:tab w:val="left" w:pos="360"/>
      </w:tabs>
      <w:ind w:left="360" w:hanging="360"/>
    </w:pPr>
    <w:rPr>
      <w:rFonts w:eastAsia="MS Mincho"/>
      <w:sz w:val="22"/>
      <w:lang w:val="en-US"/>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pPr>
    <w:rPr>
      <w:rFonts w:eastAsia="MS Mincho"/>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rPr>
  </w:style>
  <w:style w:type="paragraph" w:styleId="45">
    <w:name w:val="List Number 4"/>
    <w:basedOn w:val="a1"/>
    <w:rsid w:val="00755136"/>
    <w:pPr>
      <w:tabs>
        <w:tab w:val="num" w:pos="720"/>
        <w:tab w:val="num" w:pos="1209"/>
      </w:tabs>
      <w:ind w:left="1209" w:hanging="360"/>
    </w:pPr>
    <w:rPr>
      <w:rFonts w:eastAsia="MS Mincho"/>
    </w:rPr>
  </w:style>
  <w:style w:type="paragraph" w:customStyle="1" w:styleId="11BodyText">
    <w:name w:val="11 BodyText"/>
    <w:basedOn w:val="a1"/>
    <w:rsid w:val="00755136"/>
    <w:pPr>
      <w:overflowPunct/>
      <w:autoSpaceDE/>
      <w:autoSpaceDN/>
      <w:adjustRightInd/>
      <w:spacing w:after="220"/>
      <w:ind w:left="1298"/>
    </w:pPr>
    <w:rPr>
      <w:rFonts w:ascii="Arial" w:hAnsi="Arial"/>
      <w:lang w:val="en-US"/>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MS Mincho"/>
      <w:color w:val="0000FF"/>
      <w:szCs w:val="24"/>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MS Mincho"/>
      <w:szCs w:val="24"/>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99"/>
    <w:qFormat/>
    <w:rsid w:val="00CE05F7"/>
    <w:pPr>
      <w:widowControl w:val="0"/>
      <w:overflowPunct/>
      <w:autoSpaceDE/>
      <w:autoSpaceDN/>
      <w:adjustRightInd/>
      <w:spacing w:after="0"/>
      <w:ind w:firstLineChars="200" w:firstLine="420"/>
      <w:jc w:val="both"/>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23696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1885730">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303818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F3D30-636B-4A36-BD14-69FCE7E92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18211</TotalTime>
  <Pages>2</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255</cp:revision>
  <cp:lastPrinted>2010-01-07T02:23:00Z</cp:lastPrinted>
  <dcterms:created xsi:type="dcterms:W3CDTF">2024-04-07T12:55:00Z</dcterms:created>
  <dcterms:modified xsi:type="dcterms:W3CDTF">2025-03-28T11:39:00Z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(3)sOC7vle8o8QwU2iMDWh+SLePDDbHwg8zSAQ6MdtQFkAcIbuAyN1agdcFQhAroGfGInGoOT67
/mrrVsCBO9pNZvZUNhbPo9EHh7Sm2JQBVT7Vu9OLArt4q7EVOZRyzzR1cXqnqKtn2cAoPwu+
j8+NVA9VgCiqROhYtT/tzFBWcQmdKXaWlxo73Ds3bSw9GFUgmQiPTUBkd4mpI2XZ4mUXgB+o
hHMAXnDElHppxDnF2N</vt:lpwstr>
  </property>
  <property fmtid="{D5CDD505-2E9C-101B-9397-08002B2CF9AE}" pid="15" name="_2015_ms_pID_725343_00">
    <vt:lpwstr>_2015_ms_pID_725343</vt:lpwstr>
  </property>
  <property fmtid="{D5CDD505-2E9C-101B-9397-08002B2CF9AE}" pid="16" name="_2015_ms_pID_7253431">
    <vt:lpwstr>XjlJ6Px71ozcLbnIaND0653MuK6StdNZvKIN6BGGikYCHvDNgVMKCQ
VDkiUsOsM6WU/wKMV3BOuZJnuTs4pomJBEGf6d5C6wh5g3fy/qupirlyFh7sVkCpG03AVz0K
foMs4uowK/TH5Dn06brAdNY6GY141GXIuOxOiKVKMoxw7maIcyjDCFtSGxvS3LItjEawWB28
DVCrOBFZrMH2x0UGQ+/X8Nx0VZxpMNGQMAKA</vt:lpwstr>
  </property>
  <property fmtid="{D5CDD505-2E9C-101B-9397-08002B2CF9AE}" pid="17" name="_2015_ms_pID_7253431_00">
    <vt:lpwstr>_2015_ms_pID_7253431</vt:lpwstr>
  </property>
  <property fmtid="{D5CDD505-2E9C-101B-9397-08002B2CF9AE}" pid="18" name="_2015_ms_pID_7253432">
    <vt:lpwstr>o44m4LC+rHoiAAhrDalu45dJu5idVXS5v5/g
2TZHMAINRBqibtVbqeOIWAZXuCn97msTaZBcyHRI6enWjPOWxxQ=</vt:lpwstr>
  </property>
  <property fmtid="{D5CDD505-2E9C-101B-9397-08002B2CF9AE}" pid="19" name="KeyAssetLabel_HuaWei">
    <vt:lpwstr>{sOC7vle8o8QwU2iMDWh+SLePDDbHwg}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1741073520</vt:lpwstr>
  </property>
</Properties>
</file>